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E7766" w14:textId="77777777" w:rsidR="00FD23E8" w:rsidRDefault="00C44652" w:rsidP="00FD23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</w:rPr>
        <w:t>Министерство цифрового развития государственного управления</w:t>
      </w:r>
    </w:p>
    <w:p w14:paraId="2D63C029" w14:textId="15B02029" w:rsidR="00C44652" w:rsidRPr="00FD23E8" w:rsidRDefault="00C44652" w:rsidP="00FD23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</w:rPr>
        <w:t xml:space="preserve"> информационных технологий и связи Республики Татарстан</w:t>
      </w:r>
    </w:p>
    <w:p w14:paraId="66CFB4EA" w14:textId="77777777" w:rsidR="00C44652" w:rsidRPr="00FD23E8" w:rsidRDefault="00C44652" w:rsidP="00FD23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</w:rPr>
        <w:t xml:space="preserve"> государственное автономное профессиональное образовательное учреждение</w:t>
      </w:r>
    </w:p>
    <w:p w14:paraId="495C74E9" w14:textId="77777777" w:rsidR="00C44652" w:rsidRPr="00FD23E8" w:rsidRDefault="00C44652" w:rsidP="00FD23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</w:rPr>
        <w:t xml:space="preserve"> «Международный центр компетенций – </w:t>
      </w:r>
    </w:p>
    <w:p w14:paraId="7AFDEACE" w14:textId="77777777" w:rsidR="00C44652" w:rsidRPr="00FD23E8" w:rsidRDefault="00C44652" w:rsidP="00FD23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</w:rPr>
        <w:t>Казанский техникум информационных технологий и связи»</w:t>
      </w:r>
    </w:p>
    <w:p w14:paraId="0A34140D" w14:textId="7A25CAB5" w:rsidR="00742E06" w:rsidRPr="00FD23E8" w:rsidRDefault="00C44652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</w:rPr>
        <w:t>(ГАПОУ «МЦК-КТИТС»)</w:t>
      </w:r>
    </w:p>
    <w:p w14:paraId="0AF1FC7C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06FD8A6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5DD7033D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1CA41813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5E3C58D5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C28CB9B" w14:textId="47BA36B6" w:rsidR="00742E06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DD1C5E6" w14:textId="03A1E3F9" w:rsidR="00FD23E8" w:rsidRDefault="00FD23E8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74B36BA5" w14:textId="22358EE1" w:rsidR="00FD23E8" w:rsidRDefault="00FD23E8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7BB723FA" w14:textId="306E3F6B" w:rsidR="00FD23E8" w:rsidRDefault="00FD23E8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1083C976" w14:textId="2AD46253" w:rsidR="00FD23E8" w:rsidRDefault="00FD23E8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0CCD54F" w14:textId="3D1FF24B" w:rsidR="00FD23E8" w:rsidRDefault="00FD23E8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D9F02BD" w14:textId="77777777" w:rsidR="00FD23E8" w:rsidRPr="00FD23E8" w:rsidRDefault="00FD23E8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5417C62F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F1AE0DA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530D4A0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D59D844" w14:textId="3BEC30A5" w:rsidR="00742E06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D23E8">
        <w:rPr>
          <w:rFonts w:ascii="Times New Roman" w:eastAsia="Times New Roman" w:hAnsi="Times New Roman"/>
          <w:sz w:val="24"/>
          <w:szCs w:val="24"/>
        </w:rPr>
        <w:t>РАБОЧАЯ ПРОГРАММА ПРОФЕССИОНАЛЬНОГО МОДУЛЯ</w:t>
      </w:r>
    </w:p>
    <w:p w14:paraId="6F130979" w14:textId="77777777" w:rsidR="00FD23E8" w:rsidRPr="00FD23E8" w:rsidRDefault="00FD23E8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6ACA6FE2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D23E8">
        <w:rPr>
          <w:rFonts w:ascii="Times New Roman" w:eastAsia="Times New Roman" w:hAnsi="Times New Roman"/>
          <w:sz w:val="24"/>
          <w:szCs w:val="24"/>
          <w:highlight w:val="yellow"/>
        </w:rPr>
        <w:t xml:space="preserve">ПМ.02. </w:t>
      </w:r>
      <w:r w:rsidR="00352579" w:rsidRPr="00FD23E8">
        <w:rPr>
          <w:rFonts w:ascii="Times New Roman" w:hAnsi="Times New Roman"/>
          <w:sz w:val="24"/>
          <w:szCs w:val="24"/>
          <w:highlight w:val="yellow"/>
          <w:lang w:eastAsia="en-US"/>
        </w:rPr>
        <w:t>ТЕХНИЧЕСКАЯ ЭКСПЛУАТАЦИЯ ИНФОКОММУНИКАЦИОННЫХ СИСТЕМ</w:t>
      </w:r>
    </w:p>
    <w:p w14:paraId="7333205E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B6DAC50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B6F8E78" w14:textId="0CAC9CC0" w:rsidR="00C44652" w:rsidRPr="00FD23E8" w:rsidRDefault="00FD23E8" w:rsidP="00FD2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</w:rPr>
        <w:t>по специальности</w:t>
      </w:r>
    </w:p>
    <w:p w14:paraId="64E69E0F" w14:textId="77777777" w:rsidR="00352579" w:rsidRPr="00FD23E8" w:rsidRDefault="00352579" w:rsidP="00FD23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  <w:highlight w:val="yellow"/>
        </w:rPr>
        <w:t>11.02.15 Инфокоммуникационные сети и системы связи</w:t>
      </w:r>
    </w:p>
    <w:p w14:paraId="0C9FF8EF" w14:textId="5D7286CA" w:rsidR="00742E06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D23E8">
        <w:rPr>
          <w:rFonts w:ascii="Times New Roman" w:eastAsia="Times New Roman" w:hAnsi="Times New Roman"/>
          <w:sz w:val="24"/>
          <w:szCs w:val="24"/>
        </w:rPr>
        <w:t xml:space="preserve">Квалификация - </w:t>
      </w:r>
      <w:r w:rsidR="00352579" w:rsidRPr="00FD23E8">
        <w:rPr>
          <w:rFonts w:ascii="Times New Roman" w:eastAsia="Times New Roman" w:hAnsi="Times New Roman"/>
          <w:sz w:val="24"/>
          <w:szCs w:val="24"/>
          <w:highlight w:val="yellow"/>
        </w:rPr>
        <w:t>специалист по обслуживанию телекоммуникаций</w:t>
      </w:r>
      <w:r w:rsidR="00352579" w:rsidRPr="00FD23E8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0DA9EA86" w14:textId="77777777" w:rsidR="00FD23E8" w:rsidRPr="00FD23E8" w:rsidRDefault="00FD23E8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E0464FC" w14:textId="14BC7EE1" w:rsidR="00742E06" w:rsidRPr="00FD23E8" w:rsidRDefault="00FD23E8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_Hlk105159517"/>
      <w:r>
        <w:rPr>
          <w:rFonts w:ascii="Times New Roman" w:hAnsi="Times New Roman"/>
          <w:bCs/>
          <w:color w:val="000000"/>
          <w:sz w:val="24"/>
          <w:szCs w:val="24"/>
        </w:rPr>
        <w:t>о</w:t>
      </w:r>
      <w:r w:rsidR="00C44652" w:rsidRPr="00FD23E8">
        <w:rPr>
          <w:rFonts w:ascii="Times New Roman" w:hAnsi="Times New Roman"/>
          <w:bCs/>
          <w:color w:val="000000"/>
          <w:sz w:val="24"/>
          <w:szCs w:val="24"/>
        </w:rPr>
        <w:t>чная форма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обучения</w:t>
      </w:r>
    </w:p>
    <w:bookmarkEnd w:id="0"/>
    <w:p w14:paraId="49A2F92E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C3E2731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7722F3C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28ADFA0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4B1B3E6" w14:textId="77777777" w:rsidR="00352579" w:rsidRPr="00FD23E8" w:rsidRDefault="00352579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504F4FEE" w14:textId="77777777" w:rsidR="00352579" w:rsidRPr="00FD23E8" w:rsidRDefault="00352579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DBA31FC" w14:textId="77777777" w:rsidR="00352579" w:rsidRPr="00FD23E8" w:rsidRDefault="00352579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B1C3FD4" w14:textId="77777777" w:rsidR="00352579" w:rsidRPr="00FD23E8" w:rsidRDefault="00352579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5C97318" w14:textId="77777777" w:rsidR="00352579" w:rsidRPr="00FD23E8" w:rsidRDefault="00352579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5C5139B5" w14:textId="77777777" w:rsidR="00352579" w:rsidRPr="00FD23E8" w:rsidRDefault="00352579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31FB45D" w14:textId="77777777" w:rsidR="00352579" w:rsidRPr="00FD23E8" w:rsidRDefault="00352579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625724EE" w14:textId="218225DB" w:rsidR="00352579" w:rsidRDefault="00352579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18F300FA" w14:textId="3D79360F" w:rsidR="00FD23E8" w:rsidRDefault="00FD23E8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6E1BC2F9" w14:textId="3A13CF61" w:rsidR="00FD23E8" w:rsidRDefault="00FD23E8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5079F12" w14:textId="77777777" w:rsidR="00FD23E8" w:rsidRPr="00FD23E8" w:rsidRDefault="00FD23E8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430B3CC" w14:textId="77777777" w:rsidR="00352579" w:rsidRPr="00FD23E8" w:rsidRDefault="00352579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1B6E842F" w14:textId="77777777" w:rsidR="00352579" w:rsidRPr="00FD23E8" w:rsidRDefault="00352579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79D1C833" w14:textId="77777777" w:rsidR="00352579" w:rsidRPr="00FD23E8" w:rsidRDefault="00352579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7FFA5784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1FC610F" w14:textId="4A19DE50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D23E8">
        <w:rPr>
          <w:rFonts w:ascii="Times New Roman" w:eastAsia="Times New Roman" w:hAnsi="Times New Roman"/>
          <w:sz w:val="24"/>
          <w:szCs w:val="24"/>
        </w:rPr>
        <w:t>Казань</w:t>
      </w:r>
      <w:r w:rsidR="00FD23E8">
        <w:rPr>
          <w:rFonts w:ascii="Times New Roman" w:eastAsia="Times New Roman" w:hAnsi="Times New Roman"/>
          <w:sz w:val="24"/>
          <w:szCs w:val="24"/>
        </w:rPr>
        <w:t>,</w:t>
      </w:r>
      <w:r w:rsidRPr="00FD23E8">
        <w:rPr>
          <w:rFonts w:ascii="Times New Roman" w:eastAsia="Times New Roman" w:hAnsi="Times New Roman"/>
          <w:sz w:val="24"/>
          <w:szCs w:val="24"/>
        </w:rPr>
        <w:t xml:space="preserve"> 202</w:t>
      </w:r>
      <w:r w:rsidR="00FD23E8">
        <w:rPr>
          <w:rFonts w:ascii="Times New Roman" w:eastAsia="Times New Roman" w:hAnsi="Times New Roman"/>
          <w:sz w:val="24"/>
          <w:szCs w:val="24"/>
        </w:rPr>
        <w:t>2г.</w:t>
      </w:r>
    </w:p>
    <w:tbl>
      <w:tblPr>
        <w:tblW w:w="10354" w:type="dxa"/>
        <w:tblLook w:val="04A0" w:firstRow="1" w:lastRow="0" w:firstColumn="1" w:lastColumn="0" w:noHBand="0" w:noVBand="1"/>
      </w:tblPr>
      <w:tblGrid>
        <w:gridCol w:w="5393"/>
        <w:gridCol w:w="4961"/>
      </w:tblGrid>
      <w:tr w:rsidR="00742E06" w:rsidRPr="00FD23E8" w14:paraId="7A0C657A" w14:textId="77777777" w:rsidTr="008D1914">
        <w:tc>
          <w:tcPr>
            <w:tcW w:w="5393" w:type="dxa"/>
          </w:tcPr>
          <w:p w14:paraId="0A244AE7" w14:textId="2EC31CF7" w:rsidR="00742E06" w:rsidRPr="00FD23E8" w:rsidRDefault="00742E06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Рабочая программа рассмотрена и одобрена </w:t>
            </w:r>
            <w:r w:rsid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на заседании 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>цикловой комисси</w:t>
            </w:r>
            <w:r w:rsidR="00FD23E8">
              <w:rPr>
                <w:rFonts w:ascii="Times New Roman" w:eastAsia="Times New Roman" w:hAnsi="Times New Roman"/>
                <w:sz w:val="24"/>
                <w:szCs w:val="24"/>
              </w:rPr>
              <w:t>и «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Телекоммуникаци</w:t>
            </w:r>
            <w:r w:rsidR="00FD23E8" w:rsidRPr="00FD23E8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и»</w:t>
            </w:r>
          </w:p>
          <w:p w14:paraId="2D5A3A37" w14:textId="5D496E37" w:rsidR="00742E06" w:rsidRPr="00FD23E8" w:rsidRDefault="00742E06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Председатель </w:t>
            </w:r>
            <w:r w:rsidR="00FD23E8">
              <w:rPr>
                <w:rFonts w:ascii="Times New Roman" w:eastAsia="Times New Roman" w:hAnsi="Times New Roman"/>
                <w:sz w:val="24"/>
                <w:szCs w:val="24"/>
              </w:rPr>
              <w:t>цикловой комиссии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FD23E8">
              <w:rPr>
                <w:rFonts w:ascii="Times New Roman" w:eastAsia="Times New Roman" w:hAnsi="Times New Roman"/>
                <w:sz w:val="24"/>
                <w:szCs w:val="24"/>
              </w:rPr>
              <w:t>__________________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Васильева Е.С.</w:t>
            </w:r>
          </w:p>
          <w:p w14:paraId="79780F97" w14:textId="77777777" w:rsidR="00742E06" w:rsidRPr="00FD23E8" w:rsidRDefault="00742E06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№ 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1</w:t>
            </w:r>
          </w:p>
          <w:p w14:paraId="0DFB1C3A" w14:textId="5C4B615E" w:rsidR="00742E06" w:rsidRPr="00FD23E8" w:rsidRDefault="00742E06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>от «___» августа 202</w:t>
            </w:r>
            <w:r w:rsidR="00FD23E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14:paraId="7576A706" w14:textId="77777777" w:rsidR="00742E06" w:rsidRPr="00FD23E8" w:rsidRDefault="00742E06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F275BB" w14:textId="77777777" w:rsidR="00742E06" w:rsidRPr="00FD23E8" w:rsidRDefault="00742E06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79B7E24" w14:textId="77777777" w:rsidR="00742E06" w:rsidRPr="00FD23E8" w:rsidRDefault="00742E06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3432AE8" w14:textId="77777777" w:rsidR="00742E06" w:rsidRPr="00FD23E8" w:rsidRDefault="00742E06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УТВЕРЖДАЮ </w:t>
            </w:r>
          </w:p>
          <w:p w14:paraId="52D1DB79" w14:textId="77777777" w:rsidR="00742E06" w:rsidRPr="00FD23E8" w:rsidRDefault="00742E06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352579" w:rsidRPr="00FD23E8">
              <w:rPr>
                <w:rFonts w:ascii="Times New Roman" w:eastAsia="Times New Roman" w:hAnsi="Times New Roman"/>
                <w:sz w:val="24"/>
                <w:szCs w:val="24"/>
              </w:rPr>
              <w:t>учебной работе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7DD9EF3" w14:textId="65161DB4" w:rsidR="00742E06" w:rsidRDefault="00742E06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>ГАПОУ «МЦК - КТИТС»</w:t>
            </w:r>
          </w:p>
          <w:p w14:paraId="1C7E678C" w14:textId="77777777" w:rsidR="00FD23E8" w:rsidRPr="00FD23E8" w:rsidRDefault="00FD23E8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27C2FD" w14:textId="52A7AC49" w:rsidR="00742E06" w:rsidRPr="00FD23E8" w:rsidRDefault="00FD23E8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</w:t>
            </w:r>
            <w:r w:rsidR="00742E06" w:rsidRPr="00FD23E8">
              <w:rPr>
                <w:rFonts w:ascii="Times New Roman" w:eastAsia="Times New Roman" w:hAnsi="Times New Roman"/>
                <w:sz w:val="24"/>
                <w:szCs w:val="24"/>
              </w:rPr>
              <w:t>О.С. Тимофеева</w:t>
            </w:r>
          </w:p>
          <w:p w14:paraId="7EA4E5DB" w14:textId="77777777" w:rsidR="00FD23E8" w:rsidRDefault="00FD23E8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7067A2" w14:textId="7241608F" w:rsidR="00742E06" w:rsidRPr="00FD23E8" w:rsidRDefault="00742E06" w:rsidP="00FD23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от «___» </w:t>
            </w:r>
            <w:r w:rsidR="00FD23E8">
              <w:rPr>
                <w:rFonts w:ascii="Times New Roman" w:eastAsia="Times New Roman" w:hAnsi="Times New Roman"/>
                <w:sz w:val="24"/>
                <w:szCs w:val="24"/>
              </w:rPr>
              <w:t>__________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FD23E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14:paraId="0F449848" w14:textId="77777777" w:rsidR="00742E06" w:rsidRPr="00FD23E8" w:rsidRDefault="00742E06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592C13F" w14:textId="77777777" w:rsidR="00742E06" w:rsidRPr="00FD23E8" w:rsidRDefault="00742E06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89DE01F" w14:textId="54DC0700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1805716E" w14:textId="5314D1BF" w:rsidR="00C44652" w:rsidRPr="00FD23E8" w:rsidRDefault="00C44652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CC6CDF4" w14:textId="0B97058F" w:rsidR="00C44652" w:rsidRPr="00FD23E8" w:rsidRDefault="00C44652" w:rsidP="00FD2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</w:rPr>
        <w:t xml:space="preserve">Рабочая программа по профессиональному модулю </w:t>
      </w:r>
      <w:r w:rsidRPr="00FD23E8">
        <w:rPr>
          <w:rFonts w:ascii="Times New Roman" w:hAnsi="Times New Roman"/>
          <w:sz w:val="24"/>
          <w:szCs w:val="24"/>
          <w:highlight w:val="yellow"/>
        </w:rPr>
        <w:t>ПМ.02 Техническая эксплуатация инфокоммуникационных систем</w:t>
      </w:r>
      <w:r w:rsidRPr="00FD23E8">
        <w:rPr>
          <w:rFonts w:ascii="Times New Roman" w:hAnsi="Times New Roman"/>
          <w:sz w:val="24"/>
          <w:szCs w:val="24"/>
        </w:rPr>
        <w:t xml:space="preserve"> разработана </w:t>
      </w:r>
      <w:r w:rsidR="00FD23E8">
        <w:rPr>
          <w:rFonts w:ascii="Times New Roman" w:hAnsi="Times New Roman"/>
          <w:sz w:val="24"/>
          <w:szCs w:val="24"/>
        </w:rPr>
        <w:t xml:space="preserve">и реализуется </w:t>
      </w:r>
      <w:r w:rsidRPr="00FD23E8">
        <w:rPr>
          <w:rFonts w:ascii="Times New Roman" w:hAnsi="Times New Roman"/>
          <w:sz w:val="24"/>
          <w:szCs w:val="24"/>
        </w:rPr>
        <w:t xml:space="preserve">на основе Федерального государственного образовательного стандарта среднего профессионального образования программы подготовки специалистов среднего звена по специальности </w:t>
      </w:r>
      <w:r w:rsidRPr="00FD23E8">
        <w:rPr>
          <w:rFonts w:ascii="Times New Roman" w:eastAsia="Times New Roman" w:hAnsi="Times New Roman"/>
          <w:sz w:val="24"/>
          <w:szCs w:val="24"/>
          <w:highlight w:val="yellow"/>
        </w:rPr>
        <w:t xml:space="preserve">11.02.15 </w:t>
      </w:r>
      <w:r w:rsidRPr="00FD23E8">
        <w:rPr>
          <w:rFonts w:ascii="Times New Roman" w:hAnsi="Times New Roman"/>
          <w:sz w:val="24"/>
          <w:szCs w:val="24"/>
          <w:highlight w:val="yellow"/>
        </w:rPr>
        <w:t>Инфокоммуникационные сети и системы связи</w:t>
      </w:r>
      <w:r w:rsidR="00FD23E8" w:rsidRPr="00FD23E8">
        <w:rPr>
          <w:rFonts w:ascii="Times New Roman" w:hAnsi="Times New Roman"/>
          <w:sz w:val="24"/>
          <w:szCs w:val="24"/>
          <w:highlight w:val="yellow"/>
        </w:rPr>
        <w:t xml:space="preserve"> (Приказ</w:t>
      </w:r>
      <w:r w:rsidRPr="00FD23E8">
        <w:rPr>
          <w:rFonts w:ascii="Times New Roman" w:hAnsi="Times New Roman"/>
          <w:sz w:val="24"/>
          <w:szCs w:val="24"/>
          <w:highlight w:val="yellow"/>
        </w:rPr>
        <w:t xml:space="preserve"> Министерства образования и науки Р</w:t>
      </w:r>
      <w:r w:rsidR="00FD23E8" w:rsidRPr="00FD23E8">
        <w:rPr>
          <w:rFonts w:ascii="Times New Roman" w:hAnsi="Times New Roman"/>
          <w:sz w:val="24"/>
          <w:szCs w:val="24"/>
          <w:highlight w:val="yellow"/>
        </w:rPr>
        <w:t>оссийской Федерации</w:t>
      </w:r>
      <w:r w:rsidRPr="00FD23E8">
        <w:rPr>
          <w:rFonts w:ascii="Times New Roman" w:hAnsi="Times New Roman"/>
          <w:sz w:val="24"/>
          <w:szCs w:val="24"/>
          <w:highlight w:val="yellow"/>
        </w:rPr>
        <w:t xml:space="preserve"> от 09 декабря 2016 г. № 1584</w:t>
      </w:r>
      <w:r w:rsidR="00FD23E8" w:rsidRPr="00FD23E8">
        <w:rPr>
          <w:rFonts w:ascii="Times New Roman" w:hAnsi="Times New Roman"/>
          <w:sz w:val="24"/>
          <w:szCs w:val="24"/>
          <w:highlight w:val="yellow"/>
        </w:rPr>
        <w:t>)</w:t>
      </w:r>
      <w:r w:rsidRPr="00FD23E8">
        <w:rPr>
          <w:rFonts w:ascii="Times New Roman" w:hAnsi="Times New Roman"/>
          <w:sz w:val="24"/>
          <w:szCs w:val="24"/>
          <w:highlight w:val="yellow"/>
        </w:rPr>
        <w:t>.</w:t>
      </w:r>
    </w:p>
    <w:p w14:paraId="60BF7A61" w14:textId="77777777" w:rsidR="00C44652" w:rsidRPr="00FD23E8" w:rsidRDefault="00C44652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F9796A1" w14:textId="312A8EF0" w:rsidR="00742E06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8BA50FF" w14:textId="77777777" w:rsidR="00FD23E8" w:rsidRPr="00FD23E8" w:rsidRDefault="00FD23E8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C8DBA24" w14:textId="77777777" w:rsidR="00FD23E8" w:rsidRPr="00FD23E8" w:rsidRDefault="00FD23E8" w:rsidP="00FD2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105159485"/>
      <w:r w:rsidRPr="00FD23E8">
        <w:rPr>
          <w:rFonts w:ascii="Times New Roman" w:hAnsi="Times New Roman"/>
          <w:sz w:val="24"/>
          <w:szCs w:val="24"/>
        </w:rPr>
        <w:t>Организация-разработчик: ГАПОУ «МЦК-КТИТС».</w:t>
      </w:r>
    </w:p>
    <w:bookmarkEnd w:id="1"/>
    <w:p w14:paraId="542AC23B" w14:textId="2C6EC93A" w:rsidR="00FD23E8" w:rsidRPr="00FD23E8" w:rsidRDefault="00FD23E8" w:rsidP="00FD2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</w:rPr>
        <w:t xml:space="preserve">Составитель: </w:t>
      </w:r>
      <w:r w:rsidRPr="00FD23E8">
        <w:rPr>
          <w:rFonts w:ascii="Times New Roman" w:hAnsi="Times New Roman"/>
          <w:sz w:val="24"/>
          <w:szCs w:val="24"/>
          <w:highlight w:val="yellow"/>
        </w:rPr>
        <w:t>Васильева Е.С.</w:t>
      </w:r>
      <w:r w:rsidRPr="00FD23E8">
        <w:rPr>
          <w:rFonts w:ascii="Times New Roman" w:hAnsi="Times New Roman"/>
          <w:sz w:val="24"/>
          <w:szCs w:val="24"/>
        </w:rPr>
        <w:t xml:space="preserve"> – преподаватель ГАПОУ «МЦК-КТИТС».</w:t>
      </w:r>
    </w:p>
    <w:p w14:paraId="357A7CC0" w14:textId="77777777" w:rsidR="00352579" w:rsidRPr="00FD23E8" w:rsidRDefault="00352579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710988F" w14:textId="77777777" w:rsidR="00352579" w:rsidRPr="00FD23E8" w:rsidRDefault="00352579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B4BFA0C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1CC47667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7FF114E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F47A68A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ACCE7BC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71E2C47A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3986A78" w14:textId="77777777" w:rsidR="00742E06" w:rsidRPr="00FD23E8" w:rsidRDefault="00742E06" w:rsidP="00FD2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1C92FF21" w14:textId="77777777" w:rsidR="00742E06" w:rsidRPr="00FD23E8" w:rsidRDefault="00742E06" w:rsidP="00FD23E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E525E45" w14:textId="77777777" w:rsidR="00D5668D" w:rsidRPr="00FD23E8" w:rsidRDefault="00D5668D" w:rsidP="00FD23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</w:rPr>
        <w:br w:type="page"/>
      </w:r>
    </w:p>
    <w:p w14:paraId="51C2AB7D" w14:textId="7753B302" w:rsidR="00D5668D" w:rsidRDefault="00FD23E8" w:rsidP="00FD23E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D23E8">
        <w:rPr>
          <w:rFonts w:ascii="Times New Roman" w:hAnsi="Times New Roman"/>
          <w:bCs/>
          <w:sz w:val="24"/>
          <w:szCs w:val="24"/>
        </w:rPr>
        <w:lastRenderedPageBreak/>
        <w:t>СОДЕРЖАНИЕ</w:t>
      </w:r>
    </w:p>
    <w:p w14:paraId="61075BF2" w14:textId="77777777" w:rsidR="00FD23E8" w:rsidRPr="00FD23E8" w:rsidRDefault="00FD23E8" w:rsidP="00FD23E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sdt>
      <w:sdtPr>
        <w:rPr>
          <w:rFonts w:ascii="Times New Roman" w:hAnsi="Times New Roman" w:cs="Times New Roman"/>
          <w:b w:val="0"/>
          <w:sz w:val="24"/>
          <w:szCs w:val="24"/>
        </w:rPr>
        <w:id w:val="171303473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14:paraId="507FFB76" w14:textId="50E207E9" w:rsidR="00B04DDB" w:rsidRPr="00FD23E8" w:rsidRDefault="00B04DDB" w:rsidP="00FD23E8">
          <w:pPr>
            <w:pStyle w:val="11"/>
            <w:tabs>
              <w:tab w:val="left" w:pos="480"/>
              <w:tab w:val="right" w:leader="dot" w:pos="10195"/>
            </w:tabs>
            <w:spacing w:before="0" w:after="0"/>
            <w:rPr>
              <w:rFonts w:ascii="Times New Roman" w:hAnsi="Times New Roman" w:cs="Times New Roman"/>
              <w:b w:val="0"/>
              <w:noProof/>
              <w:sz w:val="24"/>
              <w:szCs w:val="24"/>
            </w:rPr>
          </w:pPr>
          <w:r w:rsidRPr="00FD23E8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begin"/>
          </w:r>
          <w:r w:rsidRPr="00FD23E8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TOC \o "1-3" \h \z \u </w:instrText>
          </w:r>
          <w:r w:rsidRPr="00FD23E8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separate"/>
          </w:r>
          <w:hyperlink w:anchor="_Toc103949738" w:history="1">
            <w:r w:rsidR="00FD23E8" w:rsidRPr="00FD23E8">
              <w:rPr>
                <w:rStyle w:val="ad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1</w:t>
            </w:r>
            <w:r w:rsidR="00FD23E8" w:rsidRPr="00FD23E8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ab/>
            </w:r>
            <w:r w:rsidR="00FD23E8" w:rsidRPr="00FD23E8">
              <w:rPr>
                <w:rStyle w:val="ad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ПАСПОРТ РАБОЧЕЙ ПРОГРАММЫ ПРОФЕССИОНАЛЬНОГО МОДУЛЯ  П</w:t>
            </w:r>
            <w:r w:rsidR="00FD23E8" w:rsidRPr="00FD23E8">
              <w:rPr>
                <w:rStyle w:val="ad"/>
                <w:rFonts w:ascii="Times New Roman" w:hAnsi="Times New Roman" w:cs="Times New Roman"/>
                <w:b w:val="0"/>
                <w:noProof/>
                <w:sz w:val="24"/>
                <w:szCs w:val="24"/>
                <w:highlight w:val="yellow"/>
              </w:rPr>
              <w:t>М.02. ТЕХНИЧЕСКАЯ ЭКСПЛУАТАЦИЯ ИНФОКОММУНИКАЦИОННЫХ СИСТЕМ</w:t>
            </w:r>
            <w:r w:rsidR="00FD23E8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_Toc103949738 \h </w:instrText>
            </w:r>
            <w:r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FD23E8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4</w:t>
            </w:r>
            <w:r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DEC9CD" w14:textId="776F8BDC" w:rsidR="00B04DDB" w:rsidRPr="00FD23E8" w:rsidRDefault="00FD23E8" w:rsidP="00FD23E8">
          <w:pPr>
            <w:pStyle w:val="11"/>
            <w:tabs>
              <w:tab w:val="right" w:leader="dot" w:pos="10195"/>
            </w:tabs>
            <w:spacing w:before="0" w:after="0"/>
            <w:rPr>
              <w:rFonts w:ascii="Times New Roman" w:hAnsi="Times New Roman" w:cs="Times New Roman"/>
              <w:b w:val="0"/>
              <w:noProof/>
              <w:sz w:val="24"/>
              <w:szCs w:val="24"/>
            </w:rPr>
          </w:pPr>
          <w:hyperlink w:anchor="_Toc103949739" w:history="1">
            <w:r w:rsidRPr="00FD23E8">
              <w:rPr>
                <w:rStyle w:val="ad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2 РЕЗУЛЬТАТЫ ОСВОЕНИЯ ПРОФЕССИОНАЛЬНОГО МОДУЛЯ</w:t>
            </w:r>
            <w:r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_Toc103949739 \h </w:instrText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8</w:t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F09D3A" w14:textId="7558F1E2" w:rsidR="00B04DDB" w:rsidRPr="00FD23E8" w:rsidRDefault="00FD23E8" w:rsidP="00FD23E8">
          <w:pPr>
            <w:pStyle w:val="11"/>
            <w:tabs>
              <w:tab w:val="right" w:leader="dot" w:pos="10195"/>
            </w:tabs>
            <w:spacing w:before="0" w:after="0"/>
            <w:rPr>
              <w:rFonts w:ascii="Times New Roman" w:hAnsi="Times New Roman" w:cs="Times New Roman"/>
              <w:b w:val="0"/>
              <w:noProof/>
              <w:sz w:val="24"/>
              <w:szCs w:val="24"/>
            </w:rPr>
          </w:pPr>
          <w:hyperlink w:anchor="_Toc103949740" w:history="1">
            <w:r w:rsidRPr="00FD23E8">
              <w:rPr>
                <w:rStyle w:val="ad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3</w:t>
            </w:r>
            <w:r w:rsidRPr="00FD23E8">
              <w:rPr>
                <w:rStyle w:val="ad"/>
                <w:rFonts w:ascii="Times New Roman" w:hAnsi="Times New Roman" w:cs="Times New Roman"/>
                <w:b w:val="0"/>
                <w:i/>
                <w:noProof/>
                <w:sz w:val="24"/>
                <w:szCs w:val="24"/>
              </w:rPr>
              <w:t xml:space="preserve"> </w:t>
            </w:r>
            <w:r w:rsidRPr="00FD23E8">
              <w:rPr>
                <w:rStyle w:val="ad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СТРУКТУРА И СОДЕРЖАНИЕ ПРОФЕССИОНАЛЬНОГО МОДУЛЯ</w:t>
            </w:r>
            <w:r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_Toc103949740 \h </w:instrText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9</w:t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CCBF85" w14:textId="28C54518" w:rsidR="00B04DDB" w:rsidRPr="00FD23E8" w:rsidRDefault="00FD23E8" w:rsidP="00FD23E8">
          <w:pPr>
            <w:pStyle w:val="11"/>
            <w:tabs>
              <w:tab w:val="right" w:leader="dot" w:pos="10195"/>
            </w:tabs>
            <w:spacing w:before="0" w:after="0"/>
            <w:rPr>
              <w:rFonts w:ascii="Times New Roman" w:hAnsi="Times New Roman" w:cs="Times New Roman"/>
              <w:b w:val="0"/>
              <w:noProof/>
              <w:sz w:val="24"/>
              <w:szCs w:val="24"/>
            </w:rPr>
          </w:pPr>
          <w:hyperlink w:anchor="_Toc103949741" w:history="1">
            <w:r w:rsidRPr="00FD23E8">
              <w:rPr>
                <w:rStyle w:val="ad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4 УСЛОВИЯ РЕАЛИЗАЦИИ ПРОГРАММЫ ПРОФЕССИОНАЛЬНОГО МОДУЛЯ</w:t>
            </w:r>
            <w:r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_Toc103949741 \h </w:instrText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24</w:t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DC1821" w14:textId="6EBD6993" w:rsidR="00B04DDB" w:rsidRPr="00FD23E8" w:rsidRDefault="00FD23E8" w:rsidP="00FD23E8">
          <w:pPr>
            <w:pStyle w:val="11"/>
            <w:tabs>
              <w:tab w:val="right" w:leader="dot" w:pos="10195"/>
            </w:tabs>
            <w:spacing w:before="0" w:after="0"/>
            <w:rPr>
              <w:rFonts w:ascii="Times New Roman" w:hAnsi="Times New Roman" w:cs="Times New Roman"/>
              <w:b w:val="0"/>
              <w:noProof/>
              <w:sz w:val="24"/>
              <w:szCs w:val="24"/>
            </w:rPr>
          </w:pPr>
          <w:hyperlink w:anchor="_Toc103949742" w:history="1">
            <w:r w:rsidRPr="00FD23E8">
              <w:rPr>
                <w:rStyle w:val="ad"/>
                <w:rFonts w:ascii="Times New Roman" w:eastAsia="Times New Roman" w:hAnsi="Times New Roman" w:cs="Times New Roman"/>
                <w:b w:val="0"/>
                <w:noProof/>
                <w:spacing w:val="-3"/>
                <w:sz w:val="24"/>
                <w:szCs w:val="24"/>
              </w:rPr>
              <w:t>5. КОНТРОЛЬ И ОЦЕНКА РЕЗУЛЬТАТОВ ОСВОЕНИЯ УЧЕБНОЙ ДИСЦИПЛИНЫ</w:t>
            </w:r>
            <w:r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_Toc103949742 \h </w:instrText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26</w:t>
            </w:r>
            <w:r w:rsidR="00B04DDB" w:rsidRPr="00FD23E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5826311" w14:textId="3AA766EA" w:rsidR="00B04DDB" w:rsidRPr="00FD23E8" w:rsidRDefault="00B04DDB" w:rsidP="00FD23E8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 w:rsidRPr="00FD23E8">
            <w:rPr>
              <w:rFonts w:ascii="Times New Roman" w:hAnsi="Times New Roman"/>
              <w:bCs/>
              <w:sz w:val="24"/>
              <w:szCs w:val="24"/>
            </w:rPr>
            <w:fldChar w:fldCharType="end"/>
          </w:r>
        </w:p>
      </w:sdtContent>
    </w:sdt>
    <w:p w14:paraId="3439C8EE" w14:textId="77777777" w:rsidR="00D5668D" w:rsidRPr="00FD23E8" w:rsidRDefault="00D5668D" w:rsidP="00FD23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4F4C2B" w14:textId="77777777" w:rsidR="00D5668D" w:rsidRPr="00FD23E8" w:rsidRDefault="00D5668D" w:rsidP="00FD23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29DB78" w14:textId="77777777" w:rsidR="00D5668D" w:rsidRPr="00FD23E8" w:rsidRDefault="00D5668D" w:rsidP="00FD23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</w:rPr>
        <w:br w:type="page"/>
      </w:r>
    </w:p>
    <w:p w14:paraId="2F689034" w14:textId="360AF515" w:rsidR="00D5668D" w:rsidRPr="00FD23E8" w:rsidRDefault="00C44652" w:rsidP="00FD23E8">
      <w:pPr>
        <w:pStyle w:val="22"/>
        <w:widowControl w:val="0"/>
        <w:numPr>
          <w:ilvl w:val="0"/>
          <w:numId w:val="8"/>
        </w:numPr>
        <w:tabs>
          <w:tab w:val="left" w:pos="709"/>
        </w:tabs>
        <w:ind w:left="0" w:right="0" w:firstLine="709"/>
        <w:outlineLvl w:val="0"/>
        <w:rPr>
          <w:bCs/>
          <w:sz w:val="24"/>
          <w:highlight w:val="yellow"/>
        </w:rPr>
      </w:pPr>
      <w:bookmarkStart w:id="2" w:name="_Toc103949738"/>
      <w:r w:rsidRPr="00FD23E8">
        <w:rPr>
          <w:bCs/>
          <w:caps/>
          <w:sz w:val="24"/>
        </w:rPr>
        <w:lastRenderedPageBreak/>
        <w:t xml:space="preserve">Паспорт рабочей программы профессионального </w:t>
      </w:r>
      <w:r w:rsidR="00FD23E8" w:rsidRPr="00FD23E8">
        <w:rPr>
          <w:bCs/>
          <w:caps/>
          <w:sz w:val="24"/>
        </w:rPr>
        <w:t xml:space="preserve">МОДУЛЯ </w:t>
      </w:r>
      <w:r w:rsidR="00FD23E8" w:rsidRPr="00FD23E8">
        <w:rPr>
          <w:bCs/>
          <w:caps/>
          <w:sz w:val="24"/>
          <w:highlight w:val="yellow"/>
        </w:rPr>
        <w:t>ПМ</w:t>
      </w:r>
      <w:r w:rsidR="00D5668D" w:rsidRPr="00FD23E8">
        <w:rPr>
          <w:bCs/>
          <w:sz w:val="24"/>
          <w:highlight w:val="yellow"/>
        </w:rPr>
        <w:t>.02. ТЕХНИЧЕСКАЯ ЭКСПЛУАТАЦИЯ ИНФОКОММУНИКАЦИОННЫХ СИСТЕМ</w:t>
      </w:r>
      <w:bookmarkEnd w:id="2"/>
    </w:p>
    <w:p w14:paraId="48E3B11C" w14:textId="20A9F0D2" w:rsidR="00C44652" w:rsidRDefault="00C44652" w:rsidP="00FD23E8">
      <w:pPr>
        <w:pStyle w:val="22"/>
        <w:widowControl w:val="0"/>
        <w:numPr>
          <w:ilvl w:val="1"/>
          <w:numId w:val="11"/>
        </w:numPr>
        <w:ind w:right="0"/>
        <w:rPr>
          <w:bCs/>
          <w:sz w:val="24"/>
        </w:rPr>
      </w:pPr>
      <w:r w:rsidRPr="00FD23E8">
        <w:rPr>
          <w:bCs/>
          <w:sz w:val="24"/>
        </w:rPr>
        <w:t>Область применения рабочей программы профессионального модуля</w:t>
      </w:r>
    </w:p>
    <w:p w14:paraId="0BFDBF8B" w14:textId="77777777" w:rsidR="00FD23E8" w:rsidRPr="00FD23E8" w:rsidRDefault="00FD23E8" w:rsidP="00FD23E8">
      <w:pPr>
        <w:pStyle w:val="22"/>
        <w:widowControl w:val="0"/>
        <w:ind w:left="1069" w:right="0"/>
        <w:rPr>
          <w:bCs/>
          <w:sz w:val="24"/>
        </w:rPr>
      </w:pPr>
    </w:p>
    <w:p w14:paraId="6ABA5337" w14:textId="01E50320" w:rsidR="00C44652" w:rsidRPr="00FD23E8" w:rsidRDefault="00C44652" w:rsidP="00FD23E8">
      <w:pPr>
        <w:pStyle w:val="22"/>
        <w:widowControl w:val="0"/>
        <w:ind w:right="0" w:firstLine="709"/>
        <w:rPr>
          <w:bCs/>
          <w:sz w:val="24"/>
        </w:rPr>
      </w:pPr>
      <w:r w:rsidRPr="00FD23E8">
        <w:rPr>
          <w:bCs/>
          <w:sz w:val="24"/>
        </w:rPr>
        <w:t xml:space="preserve">Рабочая программа профессионального модуля является частью программы подготовки специалистов среднего звена в соответствии с ФГОС по специальности </w:t>
      </w:r>
      <w:r w:rsidRPr="00FD23E8">
        <w:rPr>
          <w:bCs/>
          <w:sz w:val="24"/>
          <w:highlight w:val="yellow"/>
        </w:rPr>
        <w:t>11.02.15 Инфокоммуникационные сети и системы связи</w:t>
      </w:r>
      <w:r w:rsidRPr="00FD23E8">
        <w:rPr>
          <w:bCs/>
          <w:sz w:val="24"/>
        </w:rPr>
        <w:t xml:space="preserve"> в части освоения основного вида профессиональной деятельности (ВПД):</w:t>
      </w:r>
      <w:r w:rsidR="00E7126B" w:rsidRPr="00FD23E8">
        <w:rPr>
          <w:bCs/>
          <w:sz w:val="24"/>
        </w:rPr>
        <w:t xml:space="preserve"> </w:t>
      </w:r>
      <w:r w:rsidR="00E7126B" w:rsidRPr="00FD23E8">
        <w:rPr>
          <w:bCs/>
          <w:sz w:val="24"/>
          <w:highlight w:val="yellow"/>
        </w:rPr>
        <w:t>Техническая эксплуатация инфокоммуникационных систем</w:t>
      </w:r>
      <w:r w:rsidR="00E7126B" w:rsidRPr="00FD23E8">
        <w:rPr>
          <w:bCs/>
          <w:sz w:val="24"/>
        </w:rPr>
        <w:t xml:space="preserve"> </w:t>
      </w:r>
      <w:r w:rsidRPr="00FD23E8">
        <w:rPr>
          <w:bCs/>
          <w:sz w:val="24"/>
        </w:rPr>
        <w:t>и соответствующих профессиональных компетенций (ПК):</w:t>
      </w:r>
    </w:p>
    <w:p w14:paraId="6C2B7A49" w14:textId="2D298460" w:rsidR="00E4252C" w:rsidRPr="00FD23E8" w:rsidRDefault="00E4252C" w:rsidP="00FD23E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</w:rPr>
      </w:pPr>
      <w:r w:rsidRPr="00FD23E8">
        <w:rPr>
          <w:rFonts w:ascii="Times New Roman" w:hAnsi="Times New Roman"/>
          <w:bCs/>
          <w:sz w:val="24"/>
          <w:szCs w:val="24"/>
          <w:highlight w:val="yellow"/>
        </w:rPr>
        <w:t>ПК 2.1 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стандартами;</w:t>
      </w:r>
    </w:p>
    <w:p w14:paraId="0C147760" w14:textId="2CC8294C" w:rsidR="00E4252C" w:rsidRPr="00FD23E8" w:rsidRDefault="00E4252C" w:rsidP="00FD23E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</w:rPr>
      </w:pPr>
      <w:r w:rsidRPr="00FD23E8">
        <w:rPr>
          <w:rFonts w:ascii="Times New Roman" w:hAnsi="Times New Roman"/>
          <w:bCs/>
          <w:sz w:val="24"/>
          <w:szCs w:val="24"/>
          <w:highlight w:val="yellow"/>
        </w:rPr>
        <w:t>ПК 2.2 Устранять аварии и повреждения оборудования инфокоммуникационных систем;</w:t>
      </w:r>
    </w:p>
    <w:p w14:paraId="5C244437" w14:textId="41B3E373" w:rsidR="00E4252C" w:rsidRPr="00FD23E8" w:rsidRDefault="00E4252C" w:rsidP="00FD23E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FD23E8">
        <w:rPr>
          <w:rFonts w:ascii="Times New Roman" w:hAnsi="Times New Roman"/>
          <w:bCs/>
          <w:sz w:val="24"/>
          <w:szCs w:val="24"/>
          <w:highlight w:val="yellow"/>
        </w:rPr>
        <w:t>ПК 2.3 Разрабатывать проекты инфокоммуникационных сетей и систем связи для предприятий и компаний малого и среднего бизнеса.</w:t>
      </w:r>
    </w:p>
    <w:p w14:paraId="521EEC93" w14:textId="1147F463" w:rsidR="00D5668D" w:rsidRPr="00FD23E8" w:rsidRDefault="00D5668D" w:rsidP="00FD23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58A6B92" w14:textId="0871B03B" w:rsidR="00E4252C" w:rsidRPr="00FD23E8" w:rsidRDefault="00E4252C" w:rsidP="00FD23E8">
      <w:pPr>
        <w:pStyle w:val="22"/>
        <w:widowControl w:val="0"/>
        <w:ind w:right="0" w:firstLine="709"/>
        <w:rPr>
          <w:bCs/>
          <w:iCs/>
          <w:sz w:val="24"/>
        </w:rPr>
      </w:pPr>
      <w:r w:rsidRPr="00FD23E8">
        <w:rPr>
          <w:bCs/>
          <w:sz w:val="24"/>
        </w:rPr>
        <w:t xml:space="preserve">Рабочая программа профессионального модуля может быть использована </w:t>
      </w:r>
      <w:r w:rsidRPr="00FD23E8">
        <w:rPr>
          <w:bCs/>
          <w:iCs/>
          <w:sz w:val="24"/>
        </w:rPr>
        <w:t>в дополнительном профессиональном образовании и профессиональной подготовке.</w:t>
      </w:r>
    </w:p>
    <w:p w14:paraId="1077231B" w14:textId="26188451" w:rsidR="00E4252C" w:rsidRPr="00FD23E8" w:rsidRDefault="00E4252C" w:rsidP="00FD23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6F7C8A4" w14:textId="2188DB65" w:rsidR="00E4252C" w:rsidRDefault="00E4252C" w:rsidP="00FD23E8">
      <w:pPr>
        <w:pStyle w:val="22"/>
        <w:widowControl w:val="0"/>
        <w:numPr>
          <w:ilvl w:val="1"/>
          <w:numId w:val="11"/>
        </w:numPr>
        <w:ind w:left="0" w:right="0" w:firstLine="709"/>
        <w:rPr>
          <w:bCs/>
          <w:sz w:val="24"/>
        </w:rPr>
      </w:pPr>
      <w:r w:rsidRPr="00FD23E8">
        <w:rPr>
          <w:bCs/>
          <w:sz w:val="24"/>
        </w:rPr>
        <w:t>Цели и задачи профессионального модуля – требования к результатам освоения профессионального модуля</w:t>
      </w:r>
    </w:p>
    <w:p w14:paraId="54216E14" w14:textId="77777777" w:rsidR="00FD23E8" w:rsidRPr="00FD23E8" w:rsidRDefault="00FD23E8" w:rsidP="00FD23E8">
      <w:pPr>
        <w:pStyle w:val="22"/>
        <w:widowControl w:val="0"/>
        <w:ind w:left="1069" w:right="0"/>
        <w:rPr>
          <w:bCs/>
          <w:sz w:val="24"/>
        </w:rPr>
      </w:pPr>
    </w:p>
    <w:p w14:paraId="0AD8FD72" w14:textId="77777777" w:rsidR="00E4252C" w:rsidRPr="00FD23E8" w:rsidRDefault="00E4252C" w:rsidP="00FD23E8">
      <w:pPr>
        <w:pStyle w:val="22"/>
        <w:widowControl w:val="0"/>
        <w:ind w:right="0" w:firstLine="709"/>
        <w:rPr>
          <w:bCs/>
          <w:sz w:val="24"/>
        </w:rPr>
      </w:pPr>
      <w:r w:rsidRPr="00FD23E8">
        <w:rPr>
          <w:bCs/>
          <w:sz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1598EE39" w14:textId="77777777" w:rsidR="00E4252C" w:rsidRPr="00FD23E8" w:rsidRDefault="00E4252C" w:rsidP="00FD23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8572"/>
      </w:tblGrid>
      <w:tr w:rsidR="00D5668D" w:rsidRPr="00FD23E8" w14:paraId="124B2DB7" w14:textId="77777777" w:rsidTr="00B61CE8">
        <w:tc>
          <w:tcPr>
            <w:tcW w:w="1629" w:type="dxa"/>
          </w:tcPr>
          <w:p w14:paraId="0798F1E6" w14:textId="77777777" w:rsidR="00D5668D" w:rsidRPr="00FD23E8" w:rsidRDefault="00D5668D" w:rsidP="00FD23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D23E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опыт:</w:t>
            </w:r>
          </w:p>
        </w:tc>
        <w:tc>
          <w:tcPr>
            <w:tcW w:w="8572" w:type="dxa"/>
          </w:tcPr>
          <w:p w14:paraId="1184C1A0" w14:textId="77777777" w:rsidR="00D5668D" w:rsidRPr="00FF3850" w:rsidRDefault="00D5668D" w:rsidP="00FD23E8">
            <w:pPr>
              <w:pStyle w:val="ae"/>
              <w:numPr>
                <w:ilvl w:val="0"/>
                <w:numId w:val="12"/>
              </w:numPr>
              <w:spacing w:before="0" w:after="0"/>
              <w:ind w:left="0" w:firstLine="386"/>
              <w:jc w:val="both"/>
              <w:rPr>
                <w:b/>
                <w:highlight w:val="yellow"/>
              </w:rPr>
            </w:pPr>
            <w:r w:rsidRPr="00FF3850">
              <w:rPr>
                <w:highlight w:val="yellow"/>
              </w:rPr>
              <w:t>выполнения монтажа</w:t>
            </w:r>
            <w:r w:rsidRPr="00FF3850">
              <w:rPr>
                <w:rStyle w:val="FontStyle11"/>
                <w:highlight w:val="yellow"/>
              </w:rPr>
              <w:t xml:space="preserve">, демонтажа, первичной инсталляции, мониторинга, диагностики </w:t>
            </w:r>
            <w:r w:rsidRPr="00FF3850">
              <w:rPr>
                <w:highlight w:val="yellow"/>
              </w:rPr>
              <w:t xml:space="preserve">инфокоммуникационных систем </w:t>
            </w:r>
            <w:r w:rsidRPr="00FF3850">
              <w:rPr>
                <w:rStyle w:val="FontStyle11"/>
                <w:highlight w:val="yellow"/>
              </w:rPr>
              <w:t xml:space="preserve">передачи </w:t>
            </w:r>
            <w:r w:rsidRPr="00FF3850">
              <w:rPr>
                <w:highlight w:val="yellow"/>
              </w:rPr>
              <w:t>в соответствии с действующими отраслевыми стандартами</w:t>
            </w:r>
            <w:r w:rsidRPr="00FF3850">
              <w:rPr>
                <w:rStyle w:val="FontStyle11"/>
                <w:highlight w:val="yellow"/>
              </w:rPr>
              <w:t>;</w:t>
            </w:r>
          </w:p>
          <w:p w14:paraId="2D04CC07" w14:textId="467B701F" w:rsidR="00D5668D" w:rsidRPr="00FF3850" w:rsidRDefault="00D5668D" w:rsidP="00FD23E8">
            <w:pPr>
              <w:pStyle w:val="ae"/>
              <w:numPr>
                <w:ilvl w:val="0"/>
                <w:numId w:val="12"/>
              </w:numPr>
              <w:spacing w:before="0" w:after="0"/>
              <w:ind w:left="0" w:firstLine="386"/>
              <w:jc w:val="both"/>
              <w:rPr>
                <w:highlight w:val="yellow"/>
              </w:rPr>
            </w:pPr>
            <w:r w:rsidRPr="00FF3850">
              <w:rPr>
                <w:rStyle w:val="FontStyle11"/>
                <w:highlight w:val="yellow"/>
              </w:rPr>
              <w:t>у</w:t>
            </w:r>
            <w:r w:rsidRPr="00FF3850">
              <w:rPr>
                <w:highlight w:val="yellow"/>
              </w:rPr>
              <w:t>странения аварий и повреждений оборудования инфокоммуникационных систем;</w:t>
            </w:r>
          </w:p>
          <w:p w14:paraId="2C13E529" w14:textId="1084F9C5" w:rsidR="00D5668D" w:rsidRPr="00FF3850" w:rsidRDefault="00D5668D" w:rsidP="00FD23E8">
            <w:pPr>
              <w:pStyle w:val="ae"/>
              <w:numPr>
                <w:ilvl w:val="0"/>
                <w:numId w:val="12"/>
              </w:numPr>
              <w:spacing w:before="0" w:after="0"/>
              <w:ind w:left="0" w:firstLine="386"/>
              <w:jc w:val="both"/>
              <w:rPr>
                <w:b/>
                <w:highlight w:val="yellow"/>
              </w:rPr>
            </w:pPr>
            <w:r w:rsidRPr="00FF3850">
              <w:rPr>
                <w:highlight w:val="yellow"/>
              </w:rPr>
              <w:t>разработки проектов инфокоммуникационных сетей и систем связи для предприятий и компаний малого и среднего бизнеса.</w:t>
            </w:r>
          </w:p>
        </w:tc>
      </w:tr>
      <w:tr w:rsidR="00D5668D" w:rsidRPr="00FD23E8" w14:paraId="5F76EBAA" w14:textId="77777777" w:rsidTr="00B61CE8">
        <w:tc>
          <w:tcPr>
            <w:tcW w:w="1629" w:type="dxa"/>
          </w:tcPr>
          <w:p w14:paraId="69257475" w14:textId="77777777" w:rsidR="00D5668D" w:rsidRPr="00FD23E8" w:rsidRDefault="00D5668D" w:rsidP="00FD23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D23E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Уметь:</w:t>
            </w:r>
          </w:p>
        </w:tc>
        <w:tc>
          <w:tcPr>
            <w:tcW w:w="8572" w:type="dxa"/>
          </w:tcPr>
          <w:p w14:paraId="5CF1A86F" w14:textId="77777777" w:rsidR="00D5668D" w:rsidRPr="00FF3850" w:rsidRDefault="00D5668D" w:rsidP="00FD23E8">
            <w:pPr>
              <w:pStyle w:val="a3"/>
              <w:numPr>
                <w:ilvl w:val="0"/>
                <w:numId w:val="13"/>
              </w:numPr>
              <w:tabs>
                <w:tab w:val="left" w:pos="241"/>
              </w:tabs>
              <w:ind w:left="0" w:firstLine="323"/>
              <w:jc w:val="both"/>
              <w:rPr>
                <w:sz w:val="24"/>
                <w:highlight w:val="yellow"/>
              </w:rPr>
            </w:pPr>
            <w:r w:rsidRPr="00FF3850">
              <w:rPr>
                <w:sz w:val="24"/>
                <w:highlight w:val="yellow"/>
              </w:rPr>
              <w:t xml:space="preserve">проводить анализ эксплуатируемой телекоммуникационной сети для определения основных направления ее модернизации; </w:t>
            </w:r>
          </w:p>
          <w:p w14:paraId="3DD794CC" w14:textId="77777777" w:rsidR="00D5668D" w:rsidRPr="00FF3850" w:rsidRDefault="00D5668D" w:rsidP="00FD23E8">
            <w:pPr>
              <w:pStyle w:val="a3"/>
              <w:numPr>
                <w:ilvl w:val="0"/>
                <w:numId w:val="13"/>
              </w:numPr>
              <w:tabs>
                <w:tab w:val="left" w:pos="241"/>
              </w:tabs>
              <w:ind w:left="0" w:firstLine="323"/>
              <w:jc w:val="both"/>
              <w:rPr>
                <w:sz w:val="24"/>
                <w:highlight w:val="yellow"/>
              </w:rPr>
            </w:pPr>
            <w:r w:rsidRPr="00FF3850">
              <w:rPr>
                <w:sz w:val="24"/>
                <w:highlight w:val="yellow"/>
              </w:rPr>
              <w:t>разрабатывать рекомендации по модернизации эксплуатируемой телекоммуникационной сети;</w:t>
            </w:r>
          </w:p>
          <w:p w14:paraId="12743439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tabs>
                <w:tab w:val="num" w:pos="720"/>
              </w:tabs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 xml:space="preserve">читать техническую документацию, используемую при эксплуатации систем коммутации и оптических транспортных систем; </w:t>
            </w:r>
          </w:p>
          <w:p w14:paraId="0F042795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tabs>
                <w:tab w:val="num" w:pos="720"/>
              </w:tabs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осуществлять первичную инсталляцию программного обеспечения инфокоммуникационных систем;</w:t>
            </w:r>
          </w:p>
          <w:p w14:paraId="2D6F2D70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tabs>
                <w:tab w:val="num" w:pos="720"/>
              </w:tabs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 xml:space="preserve">осуществлять организацию эксплуатации и технического обслуживания инфокоммуникационных систем на основе концепции </w:t>
            </w:r>
            <w:proofErr w:type="spellStart"/>
            <w:r w:rsidRPr="00FF3850">
              <w:rPr>
                <w:highlight w:val="yellow"/>
              </w:rPr>
              <w:t>Telecommunication</w:t>
            </w:r>
            <w:proofErr w:type="spellEnd"/>
            <w:r w:rsidRPr="00FF3850">
              <w:rPr>
                <w:highlight w:val="yellow"/>
              </w:rPr>
              <w:t xml:space="preserve"> </w:t>
            </w:r>
            <w:proofErr w:type="spellStart"/>
            <w:r w:rsidRPr="00FF3850">
              <w:rPr>
                <w:highlight w:val="yellow"/>
              </w:rPr>
              <w:t>management</w:t>
            </w:r>
            <w:proofErr w:type="spellEnd"/>
            <w:r w:rsidRPr="00FF3850">
              <w:rPr>
                <w:highlight w:val="yellow"/>
              </w:rPr>
              <w:t xml:space="preserve"> </w:t>
            </w:r>
            <w:proofErr w:type="spellStart"/>
            <w:r w:rsidRPr="00FF3850">
              <w:rPr>
                <w:highlight w:val="yellow"/>
              </w:rPr>
              <w:t>network</w:t>
            </w:r>
            <w:proofErr w:type="spellEnd"/>
            <w:r w:rsidRPr="00FF3850">
              <w:rPr>
                <w:highlight w:val="yellow"/>
              </w:rPr>
              <w:t xml:space="preserve"> (TMN);</w:t>
            </w:r>
          </w:p>
          <w:p w14:paraId="1D2EDEE8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разрабатывать на языке SDL алгоритмы автоматизации отдельных процедур ТЭ систем коммутации;</w:t>
            </w:r>
          </w:p>
          <w:p w14:paraId="2A2A2D1E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tabs>
                <w:tab w:val="num" w:pos="720"/>
              </w:tabs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 xml:space="preserve">использовать языки программирования C++; </w:t>
            </w:r>
            <w:proofErr w:type="spellStart"/>
            <w:r w:rsidRPr="00FF3850">
              <w:rPr>
                <w:highlight w:val="yellow"/>
              </w:rPr>
              <w:t>Java</w:t>
            </w:r>
            <w:proofErr w:type="spellEnd"/>
            <w:r w:rsidRPr="00FF3850">
              <w:rPr>
                <w:highlight w:val="yellow"/>
              </w:rPr>
              <w:t xml:space="preserve">, применять языки </w:t>
            </w:r>
            <w:proofErr w:type="spellStart"/>
            <w:r w:rsidRPr="00FF3850">
              <w:rPr>
                <w:highlight w:val="yellow"/>
              </w:rPr>
              <w:t>Web</w:t>
            </w:r>
            <w:proofErr w:type="spellEnd"/>
            <w:r w:rsidRPr="00FF3850">
              <w:rPr>
                <w:highlight w:val="yellow"/>
              </w:rPr>
              <w:t xml:space="preserve"> - настройки телекоммуникационных систем;</w:t>
            </w:r>
          </w:p>
          <w:p w14:paraId="2F11B2A3" w14:textId="77777777" w:rsidR="00D5668D" w:rsidRPr="00FF3850" w:rsidRDefault="00D5668D" w:rsidP="00FD23E8">
            <w:pPr>
              <w:pStyle w:val="afffffa"/>
              <w:numPr>
                <w:ilvl w:val="0"/>
                <w:numId w:val="13"/>
              </w:numPr>
              <w:spacing w:after="0"/>
              <w:ind w:left="0" w:firstLine="323"/>
              <w:jc w:val="both"/>
              <w:outlineLvl w:val="9"/>
              <w:rPr>
                <w:rFonts w:ascii="Times New Roman" w:eastAsia="Times New Roman" w:hAnsi="Times New Roman"/>
                <w:bCs/>
                <w:highlight w:val="yellow"/>
              </w:rPr>
            </w:pPr>
            <w:r w:rsidRPr="00FF3850">
              <w:rPr>
                <w:rFonts w:ascii="Times New Roman" w:eastAsia="Times New Roman" w:hAnsi="Times New Roman"/>
                <w:bCs/>
                <w:highlight w:val="yellow"/>
              </w:rPr>
              <w:t>конфигурировать оборудование цифровых систем коммутации и оптических транспортных систем в соответствии с условиями эксплуатации;</w:t>
            </w:r>
          </w:p>
          <w:p w14:paraId="54FEEFC7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b/>
                <w:highlight w:val="yellow"/>
              </w:rPr>
            </w:pPr>
            <w:r w:rsidRPr="00FF3850">
              <w:rPr>
                <w:highlight w:val="yellow"/>
              </w:rPr>
              <w:t xml:space="preserve">производить настройку и техническое обслуживание цифровых систем коммутации </w:t>
            </w:r>
            <w:r w:rsidRPr="00FF3850">
              <w:rPr>
                <w:rFonts w:eastAsia="Times New Roman"/>
                <w:bCs/>
                <w:highlight w:val="yellow"/>
              </w:rPr>
              <w:t>и систем передачи,</w:t>
            </w:r>
          </w:p>
          <w:p w14:paraId="534199F5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rFonts w:eastAsia="Times New Roman"/>
                <w:bCs/>
                <w:highlight w:val="yellow"/>
              </w:rPr>
              <w:t>проводить измерения каналов и трактов транспортных систем</w:t>
            </w:r>
            <w:r w:rsidRPr="00FF3850">
              <w:rPr>
                <w:highlight w:val="yellow"/>
              </w:rPr>
              <w:t>, анализировать результаты полученных измерений;</w:t>
            </w:r>
          </w:p>
          <w:p w14:paraId="16BC1EBA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tabs>
                <w:tab w:val="num" w:pos="720"/>
              </w:tabs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выполнять диагностику, тестирование, мониторинг и анализ работоспособности оборудования цифровых систем коммутации и оптических систем и выполнять процедуры, прописанные в оперативно-технической документации;</w:t>
            </w:r>
          </w:p>
          <w:p w14:paraId="49F38D6D" w14:textId="77777777" w:rsidR="00D5668D" w:rsidRPr="00FF3850" w:rsidRDefault="00D5668D" w:rsidP="00FD23E8">
            <w:pPr>
              <w:pStyle w:val="a3"/>
              <w:numPr>
                <w:ilvl w:val="0"/>
                <w:numId w:val="13"/>
              </w:numPr>
              <w:tabs>
                <w:tab w:val="left" w:pos="218"/>
              </w:tabs>
              <w:ind w:left="0" w:firstLine="323"/>
              <w:jc w:val="both"/>
              <w:rPr>
                <w:sz w:val="24"/>
                <w:highlight w:val="yellow"/>
              </w:rPr>
            </w:pPr>
            <w:r w:rsidRPr="00FF3850">
              <w:rPr>
                <w:sz w:val="24"/>
                <w:highlight w:val="yellow"/>
              </w:rPr>
              <w:t>анализировать базовые сообщения протоколов IP-телефонии и обмен сообщений сигнализации SS7, CAS и DSS1 для обеспечения работоспособности инфокоммуникационных систем связи;</w:t>
            </w:r>
          </w:p>
          <w:p w14:paraId="1F856FDB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устранять неисправности и повреждения в телекоммуникационных системах коммутации и передачи.</w:t>
            </w:r>
          </w:p>
          <w:p w14:paraId="5D20F58E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tabs>
                <w:tab w:val="num" w:pos="720"/>
              </w:tabs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осуществлять разработку проектов коммутационных станций, узлов и сетей электросвязи для предприятий и компаний малого и среднего бизнеса;</w:t>
            </w:r>
          </w:p>
          <w:p w14:paraId="54792FFC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составлять сценарии возможного развития телекоммуникационной сети и ее фрагментов;</w:t>
            </w:r>
          </w:p>
          <w:p w14:paraId="4832C9DD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b/>
                <w:highlight w:val="yellow"/>
              </w:rPr>
            </w:pPr>
            <w:r w:rsidRPr="00FF3850">
              <w:rPr>
                <w:highlight w:val="yellow"/>
              </w:rPr>
              <w:t>составлять базовые сценарии установления соединений в сетях IP-телефонии.</w:t>
            </w:r>
          </w:p>
        </w:tc>
      </w:tr>
      <w:tr w:rsidR="00D5668D" w:rsidRPr="00FD23E8" w14:paraId="4763162E" w14:textId="77777777" w:rsidTr="00B61CE8">
        <w:tc>
          <w:tcPr>
            <w:tcW w:w="1629" w:type="dxa"/>
          </w:tcPr>
          <w:p w14:paraId="703BC46D" w14:textId="77777777" w:rsidR="00D5668D" w:rsidRPr="00FD23E8" w:rsidRDefault="00D5668D" w:rsidP="00FD23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D23E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Знать:</w:t>
            </w:r>
          </w:p>
        </w:tc>
        <w:tc>
          <w:tcPr>
            <w:tcW w:w="8572" w:type="dxa"/>
          </w:tcPr>
          <w:p w14:paraId="3FEB8A7A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  <w:shd w:val="clear" w:color="auto" w:fill="FFFFFF"/>
              </w:rPr>
            </w:pPr>
            <w:r w:rsidRPr="00FF3850">
              <w:rPr>
                <w:highlight w:val="yellow"/>
                <w:shd w:val="clear" w:color="auto" w:fill="FFFFFF"/>
              </w:rPr>
              <w:t>методы коммутации и их использование в сетевых технологиях;</w:t>
            </w:r>
          </w:p>
          <w:p w14:paraId="4A2C2DFB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bCs/>
                <w:highlight w:val="yellow"/>
                <w:shd w:val="clear" w:color="auto" w:fill="FFFFFF"/>
              </w:rPr>
            </w:pPr>
            <w:r w:rsidRPr="00FF3850">
              <w:rPr>
                <w:bCs/>
                <w:highlight w:val="yellow"/>
                <w:shd w:val="clear" w:color="auto" w:fill="FFFFFF"/>
              </w:rPr>
              <w:t>архитектуру и принципы построения сетей с коммутацией каналов;</w:t>
            </w:r>
          </w:p>
          <w:p w14:paraId="1BECD0D9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  <w:shd w:val="clear" w:color="auto" w:fill="FFFFFF"/>
              </w:rPr>
            </w:pPr>
            <w:r w:rsidRPr="00FF3850">
              <w:rPr>
                <w:bCs/>
                <w:highlight w:val="yellow"/>
                <w:shd w:val="clear" w:color="auto" w:fill="FFFFFF"/>
              </w:rPr>
              <w:t>принципы работы, п</w:t>
            </w:r>
            <w:r w:rsidRPr="00FF3850">
              <w:rPr>
                <w:rFonts w:eastAsia="Times New Roman"/>
                <w:bCs/>
                <w:highlight w:val="yellow"/>
              </w:rPr>
              <w:t xml:space="preserve">рограммное обеспечение оборудования </w:t>
            </w:r>
            <w:r w:rsidRPr="00FF3850">
              <w:rPr>
                <w:bCs/>
                <w:highlight w:val="yellow"/>
                <w:shd w:val="clear" w:color="auto" w:fill="FFFFFF"/>
              </w:rPr>
              <w:t>и а</w:t>
            </w:r>
            <w:r w:rsidRPr="00FF3850">
              <w:rPr>
                <w:highlight w:val="yellow"/>
                <w:shd w:val="clear" w:color="auto" w:fill="FFFFFF"/>
              </w:rPr>
              <w:t>лгоритмы установления соединений в цифровых системах коммутации;</w:t>
            </w:r>
          </w:p>
          <w:p w14:paraId="6714E66D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bCs/>
                <w:highlight w:val="yellow"/>
                <w:shd w:val="clear" w:color="auto" w:fill="FFFFFF"/>
              </w:rPr>
            </w:pPr>
            <w:r w:rsidRPr="00FF3850">
              <w:rPr>
                <w:highlight w:val="yellow"/>
              </w:rPr>
              <w:t>организацию системы сигнализации по общему каналу ОКС №7 и сетевой синхронизации в</w:t>
            </w:r>
            <w:r w:rsidRPr="00FF3850">
              <w:rPr>
                <w:bCs/>
                <w:highlight w:val="yellow"/>
                <w:shd w:val="clear" w:color="auto" w:fill="FFFFFF"/>
              </w:rPr>
              <w:t xml:space="preserve"> сетях с коммутацией каналов;</w:t>
            </w:r>
          </w:p>
          <w:p w14:paraId="27D8DC62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bCs/>
                <w:iCs/>
                <w:highlight w:val="yellow"/>
              </w:rPr>
            </w:pPr>
            <w:r w:rsidRPr="00FF3850">
              <w:rPr>
                <w:bCs/>
                <w:highlight w:val="yellow"/>
              </w:rPr>
              <w:t>принципы пакетной передачи,</w:t>
            </w:r>
            <w:r w:rsidRPr="00FF3850">
              <w:rPr>
                <w:highlight w:val="yellow"/>
              </w:rPr>
              <w:t xml:space="preserve"> функциональную модель инфокоммуникационной сети с коммутацией пакетов NGN, оборудование </w:t>
            </w:r>
            <w:r w:rsidRPr="00FF3850">
              <w:rPr>
                <w:bCs/>
                <w:iCs/>
                <w:highlight w:val="yellow"/>
              </w:rPr>
              <w:t xml:space="preserve">сетей передачи данных с пакетной коммутацией; </w:t>
            </w:r>
          </w:p>
          <w:p w14:paraId="458B6DF3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bCs/>
                <w:iCs/>
                <w:highlight w:val="yellow"/>
              </w:rPr>
            </w:pPr>
            <w:r w:rsidRPr="00FF3850">
              <w:rPr>
                <w:highlight w:val="yellow"/>
              </w:rPr>
              <w:t>принципы адресации и маршрутизации в сетях передачи данных</w:t>
            </w:r>
            <w:r w:rsidRPr="00FF3850">
              <w:rPr>
                <w:bCs/>
                <w:iCs/>
                <w:highlight w:val="yellow"/>
              </w:rPr>
              <w:t xml:space="preserve"> с пакетной коммутацией;</w:t>
            </w:r>
          </w:p>
          <w:p w14:paraId="1105CEA9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bCs/>
                <w:iCs/>
                <w:highlight w:val="yellow"/>
              </w:rPr>
            </w:pPr>
            <w:r w:rsidRPr="00FF3850">
              <w:rPr>
                <w:bCs/>
                <w:iCs/>
                <w:highlight w:val="yellow"/>
              </w:rPr>
              <w:t>структуру программного обеспечения (ПО) в сетях с пакетной коммутацией;</w:t>
            </w:r>
          </w:p>
          <w:p w14:paraId="26D5D288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технологии пакетной передачи данных и голоса по IP- сетям:</w:t>
            </w:r>
          </w:p>
          <w:p w14:paraId="73FA7A87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модели построения сетей IP-телефонии, архитектуру IP-сети;</w:t>
            </w:r>
          </w:p>
          <w:p w14:paraId="6B3B860D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bCs/>
                <w:highlight w:val="yellow"/>
              </w:rPr>
              <w:t xml:space="preserve">построение сетей IP-телефонии на базе </w:t>
            </w:r>
            <w:r w:rsidRPr="00FF3850">
              <w:rPr>
                <w:iCs/>
                <w:highlight w:val="yellow"/>
              </w:rPr>
              <w:t xml:space="preserve">протоколов реального времени </w:t>
            </w:r>
            <w:r w:rsidRPr="00FF3850">
              <w:rPr>
                <w:highlight w:val="yellow"/>
              </w:rPr>
              <w:t xml:space="preserve">RTP, RTCP, UDP; </w:t>
            </w:r>
            <w:r w:rsidRPr="00FF3850">
              <w:rPr>
                <w:bCs/>
                <w:highlight w:val="yellow"/>
              </w:rPr>
              <w:t xml:space="preserve">стека протоколов H.323, </w:t>
            </w:r>
            <w:r w:rsidRPr="00FF3850">
              <w:rPr>
                <w:highlight w:val="yellow"/>
                <w:lang w:val="en-US"/>
              </w:rPr>
              <w:t>SIP</w:t>
            </w:r>
            <w:r w:rsidRPr="00FF3850">
              <w:rPr>
                <w:highlight w:val="yellow"/>
              </w:rPr>
              <w:t>/</w:t>
            </w:r>
            <w:r w:rsidRPr="00FF3850">
              <w:rPr>
                <w:highlight w:val="yellow"/>
                <w:lang w:val="en-US"/>
              </w:rPr>
              <w:t>SIP</w:t>
            </w:r>
            <w:r w:rsidRPr="00FF3850">
              <w:rPr>
                <w:highlight w:val="yellow"/>
              </w:rPr>
              <w:t>-</w:t>
            </w:r>
            <w:r w:rsidRPr="00FF3850">
              <w:rPr>
                <w:highlight w:val="yellow"/>
                <w:lang w:val="en-US"/>
              </w:rPr>
              <w:t>T</w:t>
            </w:r>
            <w:r w:rsidRPr="00FF3850">
              <w:rPr>
                <w:highlight w:val="yellow"/>
              </w:rPr>
              <w:t xml:space="preserve">, </w:t>
            </w:r>
            <w:r w:rsidRPr="00FF3850">
              <w:rPr>
                <w:highlight w:val="yellow"/>
                <w:lang w:val="en-US"/>
              </w:rPr>
              <w:t>MGCP</w:t>
            </w:r>
            <w:r w:rsidRPr="00FF3850">
              <w:rPr>
                <w:highlight w:val="yellow"/>
              </w:rPr>
              <w:t xml:space="preserve">, </w:t>
            </w:r>
            <w:r w:rsidRPr="00FF3850">
              <w:rPr>
                <w:highlight w:val="yellow"/>
                <w:lang w:val="en-US"/>
              </w:rPr>
              <w:t>MEGACO</w:t>
            </w:r>
            <w:r w:rsidRPr="00FF3850">
              <w:rPr>
                <w:highlight w:val="yellow"/>
              </w:rPr>
              <w:t xml:space="preserve">/ </w:t>
            </w:r>
            <w:r w:rsidRPr="00FF3850">
              <w:rPr>
                <w:highlight w:val="yellow"/>
                <w:lang w:val="en-US"/>
              </w:rPr>
              <w:t>H</w:t>
            </w:r>
            <w:r w:rsidRPr="00FF3850">
              <w:rPr>
                <w:highlight w:val="yellow"/>
              </w:rPr>
              <w:t xml:space="preserve">.248, </w:t>
            </w:r>
            <w:r w:rsidRPr="00FF3850">
              <w:rPr>
                <w:highlight w:val="yellow"/>
                <w:lang w:val="en-US"/>
              </w:rPr>
              <w:t>BICC</w:t>
            </w:r>
            <w:r w:rsidRPr="00FF3850">
              <w:rPr>
                <w:highlight w:val="yellow"/>
              </w:rPr>
              <w:t xml:space="preserve">, </w:t>
            </w:r>
            <w:r w:rsidRPr="00FF3850">
              <w:rPr>
                <w:highlight w:val="yellow"/>
                <w:lang w:val="en-US"/>
              </w:rPr>
              <w:t>SIGTRAN</w:t>
            </w:r>
            <w:r w:rsidRPr="00FF3850">
              <w:rPr>
                <w:highlight w:val="yellow"/>
              </w:rPr>
              <w:t>, SCTP;</w:t>
            </w:r>
          </w:p>
          <w:p w14:paraId="6592880C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 xml:space="preserve">узлы управления NGN </w:t>
            </w:r>
            <w:proofErr w:type="spellStart"/>
            <w:r w:rsidRPr="00FF3850">
              <w:rPr>
                <w:highlight w:val="yellow"/>
              </w:rPr>
              <w:t>Softswitch</w:t>
            </w:r>
            <w:proofErr w:type="spellEnd"/>
            <w:r w:rsidRPr="00FF3850">
              <w:rPr>
                <w:highlight w:val="yellow"/>
              </w:rPr>
              <w:t xml:space="preserve">, SBC: эталонную архитектуру, оборудование </w:t>
            </w:r>
            <w:proofErr w:type="spellStart"/>
            <w:r w:rsidRPr="00FF3850">
              <w:rPr>
                <w:highlight w:val="yellow"/>
                <w:lang w:val="en-US"/>
              </w:rPr>
              <w:t>Softswitch</w:t>
            </w:r>
            <w:proofErr w:type="spellEnd"/>
            <w:r w:rsidRPr="00FF3850">
              <w:rPr>
                <w:highlight w:val="yellow"/>
              </w:rPr>
              <w:t xml:space="preserve">; </w:t>
            </w:r>
          </w:p>
          <w:p w14:paraId="417A20C8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оборудование уровня управления вызовом и сигнализацией;</w:t>
            </w:r>
          </w:p>
          <w:p w14:paraId="05486C21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 xml:space="preserve">систему общеканальной сигнализации №7 в IP-сети, принципы обеспечения качества обслуживания в сетях с пакетной передачей данных; </w:t>
            </w:r>
          </w:p>
          <w:p w14:paraId="4668EECD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rFonts w:eastAsia="Times New Roman"/>
                <w:highlight w:val="yellow"/>
              </w:rPr>
            </w:pPr>
            <w:r w:rsidRPr="00FF3850">
              <w:rPr>
                <w:rFonts w:eastAsia="Times New Roman"/>
                <w:highlight w:val="yellow"/>
              </w:rPr>
              <w:t xml:space="preserve">сетевые элементы оптических транспортных сетей, </w:t>
            </w:r>
          </w:p>
          <w:p w14:paraId="429E0CE2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b/>
                <w:highlight w:val="yellow"/>
              </w:rPr>
            </w:pPr>
            <w:r w:rsidRPr="00FF3850">
              <w:rPr>
                <w:rFonts w:eastAsia="Times New Roman"/>
                <w:highlight w:val="yellow"/>
              </w:rPr>
              <w:t>архитектуру</w:t>
            </w:r>
            <w:r w:rsidRPr="00FF3850">
              <w:rPr>
                <w:rFonts w:eastAsia="Times New Roman"/>
                <w:bCs/>
                <w:highlight w:val="yellow"/>
              </w:rPr>
              <w:t xml:space="preserve">, </w:t>
            </w:r>
            <w:r w:rsidRPr="00FF3850">
              <w:rPr>
                <w:rFonts w:eastAsia="Times New Roman"/>
                <w:highlight w:val="yellow"/>
              </w:rPr>
              <w:t>защиту</w:t>
            </w:r>
            <w:r w:rsidRPr="00FF3850">
              <w:rPr>
                <w:rFonts w:eastAsia="Times New Roman"/>
                <w:bCs/>
                <w:highlight w:val="yellow"/>
              </w:rPr>
              <w:t xml:space="preserve">, </w:t>
            </w:r>
            <w:r w:rsidRPr="00FF3850">
              <w:rPr>
                <w:rFonts w:eastAsia="Times New Roman"/>
                <w:highlight w:val="yellow"/>
              </w:rPr>
              <w:t>синхронизацию и управление в оптических транспортных сетях</w:t>
            </w:r>
          </w:p>
          <w:p w14:paraId="44610ED8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запросы и ответы SIP-процедур, используя интерфейс клиент-сервер;</w:t>
            </w:r>
          </w:p>
          <w:p w14:paraId="5A835F04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способы установления соединения SIP и H.323;</w:t>
            </w:r>
          </w:p>
          <w:p w14:paraId="7CE10187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сигнализацию на основе протокола управления RAS;</w:t>
            </w:r>
          </w:p>
          <w:p w14:paraId="5F049984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цифровой обмен данными на основе установления соединения Q.931;</w:t>
            </w:r>
          </w:p>
          <w:p w14:paraId="4E82585C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>технологию MPLS: архитектуру сети, принцип работы;</w:t>
            </w:r>
          </w:p>
          <w:p w14:paraId="7984A17A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highlight w:val="yellow"/>
              </w:rPr>
            </w:pPr>
            <w:r w:rsidRPr="00FF3850">
              <w:rPr>
                <w:highlight w:val="yellow"/>
              </w:rPr>
              <w:t xml:space="preserve">протоколы маршрутизации протоколы </w:t>
            </w:r>
            <w:r w:rsidRPr="00FF3850">
              <w:rPr>
                <w:highlight w:val="yellow"/>
                <w:lang w:val="en-US"/>
              </w:rPr>
              <w:t>OSPF</w:t>
            </w:r>
            <w:r w:rsidRPr="00FF3850">
              <w:rPr>
                <w:highlight w:val="yellow"/>
              </w:rPr>
              <w:t xml:space="preserve">, </w:t>
            </w:r>
            <w:r w:rsidRPr="00FF3850">
              <w:rPr>
                <w:highlight w:val="yellow"/>
                <w:lang w:val="en-US"/>
              </w:rPr>
              <w:t>IS</w:t>
            </w:r>
            <w:r w:rsidRPr="00FF3850">
              <w:rPr>
                <w:highlight w:val="yellow"/>
              </w:rPr>
              <w:t>-</w:t>
            </w:r>
            <w:r w:rsidRPr="00FF3850">
              <w:rPr>
                <w:highlight w:val="yellow"/>
                <w:lang w:val="en-US"/>
              </w:rPr>
              <w:t>IS</w:t>
            </w:r>
            <w:r w:rsidRPr="00FF3850">
              <w:rPr>
                <w:highlight w:val="yellow"/>
              </w:rPr>
              <w:t xml:space="preserve">, </w:t>
            </w:r>
            <w:r w:rsidRPr="00FF3850">
              <w:rPr>
                <w:highlight w:val="yellow"/>
                <w:lang w:val="en-US"/>
              </w:rPr>
              <w:t>BGP</w:t>
            </w:r>
            <w:r w:rsidRPr="00FF3850">
              <w:rPr>
                <w:highlight w:val="yellow"/>
              </w:rPr>
              <w:t xml:space="preserve">, </w:t>
            </w:r>
            <w:r w:rsidRPr="00FF3850">
              <w:rPr>
                <w:highlight w:val="yellow"/>
                <w:lang w:val="en-US"/>
              </w:rPr>
              <w:t>CR</w:t>
            </w:r>
            <w:r w:rsidRPr="00FF3850">
              <w:rPr>
                <w:highlight w:val="yellow"/>
              </w:rPr>
              <w:t>-</w:t>
            </w:r>
            <w:r w:rsidRPr="00FF3850">
              <w:rPr>
                <w:highlight w:val="yellow"/>
                <w:lang w:val="en-US"/>
              </w:rPr>
              <w:t>LDP</w:t>
            </w:r>
            <w:r w:rsidRPr="00FF3850">
              <w:rPr>
                <w:highlight w:val="yellow"/>
              </w:rPr>
              <w:t xml:space="preserve"> и </w:t>
            </w:r>
            <w:r w:rsidRPr="00FF3850">
              <w:rPr>
                <w:highlight w:val="yellow"/>
                <w:lang w:val="en-US"/>
              </w:rPr>
              <w:t>RSVP</w:t>
            </w:r>
            <w:r w:rsidRPr="00FF3850">
              <w:rPr>
                <w:highlight w:val="yellow"/>
              </w:rPr>
              <w:t>-</w:t>
            </w:r>
            <w:r w:rsidRPr="00FF3850">
              <w:rPr>
                <w:highlight w:val="yellow"/>
                <w:lang w:val="en-US"/>
              </w:rPr>
              <w:t>TE</w:t>
            </w:r>
            <w:r w:rsidRPr="00FF3850">
              <w:rPr>
                <w:highlight w:val="yellow"/>
              </w:rPr>
              <w:t>;</w:t>
            </w:r>
          </w:p>
          <w:p w14:paraId="7033C046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b/>
                <w:highlight w:val="yellow"/>
              </w:rPr>
            </w:pPr>
            <w:bookmarkStart w:id="3" w:name="_Toc103949165"/>
            <w:r w:rsidRPr="00FF3850">
              <w:rPr>
                <w:highlight w:val="yellow"/>
              </w:rPr>
              <w:t xml:space="preserve">принципы построения аппаратуры оптических систем передачи и транспортных сетей с временным мультиплексированием </w:t>
            </w:r>
            <w:r w:rsidRPr="00FF3850">
              <w:rPr>
                <w:highlight w:val="yellow"/>
                <w:lang w:val="en-US"/>
              </w:rPr>
              <w:t>TDM</w:t>
            </w:r>
            <w:r w:rsidRPr="00FF3850">
              <w:rPr>
                <w:highlight w:val="yellow"/>
              </w:rPr>
              <w:t xml:space="preserve"> и волновым мультиплексированием WDM;</w:t>
            </w:r>
            <w:bookmarkEnd w:id="3"/>
            <w:r w:rsidRPr="00FF3850">
              <w:rPr>
                <w:highlight w:val="yellow"/>
              </w:rPr>
              <w:t xml:space="preserve"> </w:t>
            </w:r>
          </w:p>
          <w:p w14:paraId="0C64407C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b/>
                <w:highlight w:val="yellow"/>
              </w:rPr>
            </w:pPr>
            <w:bookmarkStart w:id="4" w:name="_Toc103949166"/>
            <w:r w:rsidRPr="00FF3850">
              <w:rPr>
                <w:highlight w:val="yellow"/>
              </w:rPr>
              <w:t>принципы проектирования и построения оптических транспортных сетей;</w:t>
            </w:r>
            <w:bookmarkEnd w:id="4"/>
          </w:p>
          <w:p w14:paraId="7D0A7CAE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b/>
                <w:highlight w:val="yellow"/>
              </w:rPr>
            </w:pPr>
            <w:bookmarkStart w:id="5" w:name="_Toc103949167"/>
            <w:r w:rsidRPr="00FF3850">
              <w:rPr>
                <w:highlight w:val="yellow"/>
              </w:rPr>
              <w:t xml:space="preserve">модели оптических транспортных сетей: SDH, ATM, OTN-OTH, </w:t>
            </w:r>
            <w:r w:rsidRPr="00FF3850">
              <w:rPr>
                <w:highlight w:val="yellow"/>
                <w:lang w:val="en-US"/>
              </w:rPr>
              <w:t>Ethernet</w:t>
            </w:r>
            <w:r w:rsidRPr="00FF3850">
              <w:rPr>
                <w:highlight w:val="yellow"/>
              </w:rPr>
              <w:t>;</w:t>
            </w:r>
            <w:bookmarkEnd w:id="5"/>
            <w:r w:rsidRPr="00FF3850">
              <w:rPr>
                <w:highlight w:val="yellow"/>
              </w:rPr>
              <w:t xml:space="preserve"> </w:t>
            </w:r>
          </w:p>
          <w:p w14:paraId="165E22CA" w14:textId="77777777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b/>
                <w:highlight w:val="yellow"/>
              </w:rPr>
            </w:pPr>
            <w:bookmarkStart w:id="6" w:name="_Toc103949168"/>
            <w:r w:rsidRPr="00FF3850">
              <w:rPr>
                <w:highlight w:val="yellow"/>
              </w:rPr>
              <w:t xml:space="preserve">модель транспортных сетей в оптических </w:t>
            </w:r>
            <w:proofErr w:type="spellStart"/>
            <w:r w:rsidRPr="00FF3850">
              <w:rPr>
                <w:highlight w:val="yellow"/>
              </w:rPr>
              <w:t>мультисервисных</w:t>
            </w:r>
            <w:proofErr w:type="spellEnd"/>
            <w:r w:rsidRPr="00FF3850">
              <w:rPr>
                <w:highlight w:val="yellow"/>
              </w:rPr>
              <w:t xml:space="preserve"> транспортных платформах;</w:t>
            </w:r>
            <w:bookmarkEnd w:id="6"/>
          </w:p>
          <w:p w14:paraId="3469515C" w14:textId="61531E25" w:rsidR="00D5668D" w:rsidRPr="00FF3850" w:rsidRDefault="00D5668D" w:rsidP="00FD23E8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323"/>
              <w:jc w:val="both"/>
              <w:rPr>
                <w:b/>
                <w:highlight w:val="yellow"/>
              </w:rPr>
            </w:pPr>
            <w:bookmarkStart w:id="7" w:name="_Toc103949169"/>
            <w:r w:rsidRPr="00FF3850">
              <w:rPr>
                <w:highlight w:val="yellow"/>
              </w:rPr>
              <w:t>технологии мультиплексирования и передачи в транспортных сетях</w:t>
            </w:r>
            <w:bookmarkEnd w:id="7"/>
            <w:r w:rsidR="00B04DDB" w:rsidRPr="00FF3850">
              <w:rPr>
                <w:b/>
                <w:highlight w:val="yellow"/>
              </w:rPr>
              <w:t>.</w:t>
            </w:r>
          </w:p>
        </w:tc>
      </w:tr>
    </w:tbl>
    <w:p w14:paraId="3F56C1CC" w14:textId="77777777" w:rsidR="00D5668D" w:rsidRPr="00FD23E8" w:rsidRDefault="00D5668D" w:rsidP="00FD23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209789A" w14:textId="5DD99C7A" w:rsidR="00B625B5" w:rsidRPr="00FD23E8" w:rsidRDefault="00B625B5" w:rsidP="00FD23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3850">
        <w:rPr>
          <w:rFonts w:ascii="Times New Roman" w:hAnsi="Times New Roman"/>
          <w:sz w:val="24"/>
          <w:szCs w:val="24"/>
          <w:highlight w:val="yellow"/>
        </w:rPr>
        <w:t>Вариативная часть предназначена для</w:t>
      </w:r>
      <w:r w:rsidR="00FD23E8" w:rsidRPr="00FF3850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FF3850">
        <w:rPr>
          <w:rFonts w:ascii="Times New Roman" w:hAnsi="Times New Roman"/>
          <w:sz w:val="24"/>
          <w:szCs w:val="24"/>
          <w:highlight w:val="yellow"/>
        </w:rPr>
        <w:t xml:space="preserve">углубления подготовки, определяемой содержанием основной части образовательной программы; умений и знаний, необходимых для обеспечения </w:t>
      </w:r>
      <w:r w:rsidR="00FF3850" w:rsidRPr="00FF3850">
        <w:rPr>
          <w:rFonts w:ascii="Times New Roman" w:hAnsi="Times New Roman"/>
          <w:sz w:val="24"/>
          <w:szCs w:val="24"/>
          <w:highlight w:val="yellow"/>
        </w:rPr>
        <w:t>конкурентоспособности</w:t>
      </w:r>
      <w:r w:rsidRPr="00FF3850">
        <w:rPr>
          <w:rFonts w:ascii="Times New Roman" w:hAnsi="Times New Roman"/>
          <w:sz w:val="24"/>
          <w:szCs w:val="24"/>
          <w:highlight w:val="yellow"/>
        </w:rPr>
        <w:t xml:space="preserve"> выпускника в соответствии с запросами регионального рынка труда</w:t>
      </w:r>
      <w:r w:rsidRPr="00FD23E8">
        <w:rPr>
          <w:rFonts w:ascii="Times New Roman" w:hAnsi="Times New Roman"/>
          <w:sz w:val="24"/>
          <w:szCs w:val="24"/>
        </w:rPr>
        <w:t>.</w:t>
      </w:r>
    </w:p>
    <w:p w14:paraId="7064AD58" w14:textId="77777777" w:rsidR="00B625B5" w:rsidRPr="00FD23E8" w:rsidRDefault="00B625B5" w:rsidP="00FD23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</w:rPr>
        <w:t>В результате освоения вариативной части профессионального модуля обучающийся должен уметь:</w:t>
      </w:r>
    </w:p>
    <w:p w14:paraId="615AFD7B" w14:textId="53217E92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исследовать системы связи с амплитудно-импульсной модуляцией;</w:t>
      </w:r>
    </w:p>
    <w:p w14:paraId="7ABB42E7" w14:textId="3388652B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исследовать канал связи для передачи сигналов с импульсно-кодовой модуляцией;</w:t>
      </w:r>
    </w:p>
    <w:p w14:paraId="7D029558" w14:textId="684AB3EA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строить модули памяти разной емкости;</w:t>
      </w:r>
    </w:p>
    <w:p w14:paraId="672853DE" w14:textId="1290AAEF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проектировать маршрутизацию в цифровом коммутационном поле;</w:t>
      </w:r>
    </w:p>
    <w:p w14:paraId="11265214" w14:textId="55A698CC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выполнять анализ форматов сигнальных единиц;</w:t>
      </w:r>
    </w:p>
    <w:p w14:paraId="0627885C" w14:textId="63A01BC5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проводить тарификацию на различных АТС;</w:t>
      </w:r>
    </w:p>
    <w:p w14:paraId="35A6E2A7" w14:textId="4D16A3FE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управлять шлюзами доступа при помощи стандартного протокола MGCP;</w:t>
      </w:r>
    </w:p>
    <w:p w14:paraId="5E51E11B" w14:textId="71E06E65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конфигурировать внутристанционную маршрутизацию;</w:t>
      </w:r>
    </w:p>
    <w:p w14:paraId="0635AABE" w14:textId="602F1897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администрировать тарифные данные;</w:t>
      </w:r>
    </w:p>
    <w:p w14:paraId="53E3FE02" w14:textId="024A4E36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настраивать DHCP;</w:t>
      </w:r>
    </w:p>
    <w:p w14:paraId="6C947B66" w14:textId="6012E556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конфигурировать CS;</w:t>
      </w:r>
    </w:p>
    <w:p w14:paraId="3E6DAA95" w14:textId="63BA48C7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выполнять правила технической эксплуатации телекоммуникационных систем;</w:t>
      </w:r>
    </w:p>
    <w:p w14:paraId="1035DB24" w14:textId="63FD34EC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выбирать технологию монтажа кабеля;</w:t>
      </w:r>
    </w:p>
    <w:p w14:paraId="7D24B2B7" w14:textId="63BCDE07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монтировать электрические и оптические кабели;</w:t>
      </w:r>
    </w:p>
    <w:p w14:paraId="03E910FE" w14:textId="4A2F5E1F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выбирать соответствующее измерительное и тестовое оборудование.</w:t>
      </w:r>
    </w:p>
    <w:p w14:paraId="1F3D9327" w14:textId="7145678F" w:rsidR="00B625B5" w:rsidRPr="00FD23E8" w:rsidRDefault="00B625B5" w:rsidP="00FD23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3E8">
        <w:rPr>
          <w:rFonts w:ascii="Times New Roman" w:hAnsi="Times New Roman"/>
          <w:sz w:val="24"/>
          <w:szCs w:val="24"/>
        </w:rPr>
        <w:t xml:space="preserve">В результате освоения вариативной части </w:t>
      </w:r>
      <w:bookmarkStart w:id="8" w:name="_Hlk86829375"/>
      <w:r w:rsidR="00033CA6" w:rsidRPr="00FD23E8">
        <w:rPr>
          <w:rFonts w:ascii="Times New Roman" w:hAnsi="Times New Roman"/>
          <w:sz w:val="24"/>
          <w:szCs w:val="24"/>
        </w:rPr>
        <w:t>профессионального модуля</w:t>
      </w:r>
      <w:r w:rsidRPr="00FD23E8">
        <w:rPr>
          <w:rFonts w:ascii="Times New Roman" w:hAnsi="Times New Roman"/>
          <w:sz w:val="24"/>
          <w:szCs w:val="24"/>
        </w:rPr>
        <w:t xml:space="preserve"> </w:t>
      </w:r>
      <w:bookmarkEnd w:id="8"/>
      <w:r w:rsidRPr="00FD23E8">
        <w:rPr>
          <w:rFonts w:ascii="Times New Roman" w:hAnsi="Times New Roman"/>
          <w:sz w:val="24"/>
          <w:szCs w:val="24"/>
        </w:rPr>
        <w:t>обучающийся должен знать:</w:t>
      </w:r>
    </w:p>
    <w:p w14:paraId="1842FF76" w14:textId="385D9025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понятие потерь и пропускной способности коммутационной станции;</w:t>
      </w:r>
    </w:p>
    <w:p w14:paraId="5D4EFF7F" w14:textId="6D6B40C7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классификацию и основные параметры трафика;</w:t>
      </w:r>
    </w:p>
    <w:p w14:paraId="3AAC9CBB" w14:textId="2B74EDB7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параметры качества обслуживания;</w:t>
      </w:r>
    </w:p>
    <w:p w14:paraId="6B2CA680" w14:textId="63A6530E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образование групповых трактов высокого порядка;</w:t>
      </w:r>
    </w:p>
    <w:p w14:paraId="2AFC74C3" w14:textId="22C94CD3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многопрограммный режим работы;</w:t>
      </w:r>
    </w:p>
    <w:p w14:paraId="1750BAEF" w14:textId="267292DE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принцип действия коммутаторов различного типа;</w:t>
      </w:r>
    </w:p>
    <w:p w14:paraId="0F20285C" w14:textId="030283E7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режимы работы в сети общеканальной сигнализации;</w:t>
      </w:r>
    </w:p>
    <w:p w14:paraId="5FB91A7A" w14:textId="754A44A4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способы определения номера вызывающего абонента;</w:t>
      </w:r>
    </w:p>
    <w:p w14:paraId="5B3997FB" w14:textId="301018E5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аппаратуру учета стоимости разговоров;</w:t>
      </w:r>
    </w:p>
    <w:p w14:paraId="4B8853F8" w14:textId="7F38BABE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понятия об уровнях и протоколах взаимодействия модели взаимосвязи открытых систем;</w:t>
      </w:r>
    </w:p>
    <w:p w14:paraId="480A3E7D" w14:textId="2B4649D6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стандарты модели АТМ;</w:t>
      </w:r>
    </w:p>
    <w:p w14:paraId="4C0C22BE" w14:textId="7970C10D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технические характеристики и состав оборудования различных систем коммутации с коммутацией каналов;</w:t>
      </w:r>
    </w:p>
    <w:p w14:paraId="07431821" w14:textId="0CD89F56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технические данные современных телекоммуникационных систем;</w:t>
      </w:r>
    </w:p>
    <w:p w14:paraId="34016ED9" w14:textId="6757752C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методы проведения технических расчетов оборудования телекоммуникационных систем;</w:t>
      </w:r>
    </w:p>
    <w:p w14:paraId="360651E6" w14:textId="58AEA50A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методику осуществления первичной инсталляции и настройки оборудования телекоммуникационных систем;</w:t>
      </w:r>
    </w:p>
    <w:p w14:paraId="2B80C0F1" w14:textId="40AEE543" w:rsidR="00B625B5" w:rsidRPr="00FF3850" w:rsidRDefault="00B625B5" w:rsidP="00FD23E8">
      <w:pPr>
        <w:pStyle w:val="ae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highlight w:val="yellow"/>
        </w:rPr>
      </w:pPr>
      <w:r w:rsidRPr="00FF3850">
        <w:rPr>
          <w:highlight w:val="yellow"/>
        </w:rPr>
        <w:t>методику испытания оборудования и внедрения его в эксплуатацию.</w:t>
      </w:r>
    </w:p>
    <w:p w14:paraId="5DD18277" w14:textId="183E5339" w:rsidR="00B625B5" w:rsidRDefault="00B625B5" w:rsidP="00FD23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3850">
        <w:rPr>
          <w:rFonts w:ascii="Times New Roman" w:hAnsi="Times New Roman"/>
          <w:sz w:val="24"/>
          <w:szCs w:val="24"/>
          <w:highlight w:val="yellow"/>
        </w:rPr>
        <w:t>Увеличение объема времени, отведенно</w:t>
      </w:r>
      <w:r w:rsidR="00FF3850" w:rsidRPr="00FF3850">
        <w:rPr>
          <w:rFonts w:ascii="Times New Roman" w:hAnsi="Times New Roman"/>
          <w:sz w:val="24"/>
          <w:szCs w:val="24"/>
          <w:highlight w:val="yellow"/>
        </w:rPr>
        <w:t>го</w:t>
      </w:r>
      <w:r w:rsidRPr="00FF3850">
        <w:rPr>
          <w:rFonts w:ascii="Times New Roman" w:hAnsi="Times New Roman"/>
          <w:sz w:val="24"/>
          <w:szCs w:val="24"/>
          <w:highlight w:val="yellow"/>
        </w:rPr>
        <w:t xml:space="preserve"> на освоение </w:t>
      </w:r>
      <w:r w:rsidR="00FF3850" w:rsidRPr="00FF3850">
        <w:rPr>
          <w:rFonts w:ascii="Times New Roman" w:hAnsi="Times New Roman"/>
          <w:sz w:val="24"/>
          <w:szCs w:val="24"/>
          <w:highlight w:val="yellow"/>
        </w:rPr>
        <w:t>профессионального модуля</w:t>
      </w:r>
      <w:r w:rsidRPr="00FF3850">
        <w:rPr>
          <w:rFonts w:ascii="Times New Roman" w:hAnsi="Times New Roman"/>
          <w:sz w:val="24"/>
          <w:szCs w:val="24"/>
          <w:highlight w:val="yellow"/>
        </w:rPr>
        <w:t>, используется для углубления компетенций</w:t>
      </w:r>
      <w:r w:rsidR="00D56219" w:rsidRPr="00FF3850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FF3850">
        <w:rPr>
          <w:rFonts w:ascii="Times New Roman" w:hAnsi="Times New Roman"/>
          <w:sz w:val="24"/>
          <w:szCs w:val="24"/>
          <w:highlight w:val="yellow"/>
        </w:rPr>
        <w:t>ОК1, ОК2, ОК8</w:t>
      </w:r>
      <w:r w:rsidR="00033CA6" w:rsidRPr="00FF3850">
        <w:rPr>
          <w:rFonts w:ascii="Times New Roman" w:hAnsi="Times New Roman"/>
          <w:sz w:val="24"/>
          <w:szCs w:val="24"/>
          <w:highlight w:val="yellow"/>
        </w:rPr>
        <w:t>, ПК 2.1, ПК</w:t>
      </w:r>
      <w:r w:rsidR="00FF3850" w:rsidRPr="00FF3850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033CA6" w:rsidRPr="00FF3850">
        <w:rPr>
          <w:rFonts w:ascii="Times New Roman" w:hAnsi="Times New Roman"/>
          <w:sz w:val="24"/>
          <w:szCs w:val="24"/>
          <w:highlight w:val="yellow"/>
        </w:rPr>
        <w:t>2.2</w:t>
      </w:r>
      <w:r w:rsidR="00D56219" w:rsidRPr="00FF3850">
        <w:rPr>
          <w:rFonts w:ascii="Times New Roman" w:hAnsi="Times New Roman"/>
          <w:sz w:val="24"/>
          <w:szCs w:val="24"/>
          <w:highlight w:val="yellow"/>
        </w:rPr>
        <w:t>.</w:t>
      </w:r>
    </w:p>
    <w:p w14:paraId="2A0B6AF4" w14:textId="77777777" w:rsidR="00FF3850" w:rsidRPr="00FD23E8" w:rsidRDefault="00FF3850" w:rsidP="00FD23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86FCB3" w14:textId="2B9211BD" w:rsidR="00B625B5" w:rsidRDefault="00D56219" w:rsidP="00FF3850">
      <w:pPr>
        <w:pStyle w:val="ae"/>
        <w:numPr>
          <w:ilvl w:val="1"/>
          <w:numId w:val="8"/>
        </w:numPr>
        <w:shd w:val="clear" w:color="auto" w:fill="FFFFFF"/>
        <w:spacing w:before="0" w:after="0"/>
        <w:ind w:left="0" w:firstLine="709"/>
        <w:jc w:val="both"/>
        <w:rPr>
          <w:bCs/>
        </w:rPr>
      </w:pPr>
      <w:r w:rsidRPr="00FF3850">
        <w:rPr>
          <w:bCs/>
        </w:rPr>
        <w:t>Количество часов на освоение программы профессионального модуля</w:t>
      </w:r>
    </w:p>
    <w:p w14:paraId="1DBF41F9" w14:textId="77777777" w:rsidR="00FF3850" w:rsidRPr="00FF3850" w:rsidRDefault="00FF3850" w:rsidP="00FF3850">
      <w:pPr>
        <w:pStyle w:val="ae"/>
        <w:shd w:val="clear" w:color="auto" w:fill="FFFFFF"/>
        <w:spacing w:before="0" w:after="0"/>
        <w:ind w:left="709"/>
        <w:jc w:val="both"/>
        <w:rPr>
          <w:bCs/>
        </w:rPr>
      </w:pPr>
    </w:p>
    <w:p w14:paraId="4763AD08" w14:textId="0AAB9262" w:rsidR="00151F74" w:rsidRPr="00FD23E8" w:rsidRDefault="00FF3850" w:rsidP="00FF3850">
      <w:pPr>
        <w:shd w:val="clear" w:color="auto" w:fill="FFFFFF"/>
        <w:tabs>
          <w:tab w:val="left" w:leader="underscore" w:pos="6298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2"/>
          <w:sz w:val="24"/>
          <w:szCs w:val="24"/>
        </w:rPr>
        <w:t>Общий объем учебной нагрузки</w:t>
      </w:r>
      <w:r w:rsidR="00151F74" w:rsidRPr="00FD23E8">
        <w:rPr>
          <w:rFonts w:ascii="Times New Roman" w:eastAsia="Times New Roman" w:hAnsi="Times New Roman"/>
          <w:spacing w:val="-2"/>
          <w:sz w:val="24"/>
          <w:szCs w:val="24"/>
        </w:rPr>
        <w:t xml:space="preserve"> с учетом практик и экзамена (квалификационного) – </w:t>
      </w:r>
      <w:r w:rsidR="00151F74" w:rsidRPr="00FF3850">
        <w:rPr>
          <w:rFonts w:ascii="Times New Roman" w:eastAsia="Times New Roman" w:hAnsi="Times New Roman"/>
          <w:spacing w:val="-2"/>
          <w:sz w:val="24"/>
          <w:szCs w:val="24"/>
          <w:highlight w:val="yellow"/>
        </w:rPr>
        <w:t>596</w:t>
      </w:r>
      <w:r w:rsidR="00151F74" w:rsidRPr="00FD23E8">
        <w:rPr>
          <w:rFonts w:ascii="Times New Roman" w:eastAsia="Times New Roman" w:hAnsi="Times New Roman"/>
          <w:sz w:val="24"/>
          <w:szCs w:val="24"/>
        </w:rPr>
        <w:t xml:space="preserve"> часов, в том числе:</w:t>
      </w:r>
    </w:p>
    <w:p w14:paraId="55F1D76F" w14:textId="6480DCA1" w:rsidR="00151F74" w:rsidRPr="00FD23E8" w:rsidRDefault="00151F74" w:rsidP="00FF3850">
      <w:pPr>
        <w:shd w:val="clear" w:color="auto" w:fill="FFFFFF"/>
        <w:tabs>
          <w:tab w:val="left" w:leader="underscore" w:pos="7368"/>
        </w:tabs>
        <w:spacing w:after="0" w:line="240" w:lineRule="auto"/>
        <w:ind w:firstLine="709"/>
        <w:rPr>
          <w:rFonts w:ascii="Times New Roman" w:eastAsia="Times New Roman" w:hAnsi="Times New Roman"/>
          <w:spacing w:val="-1"/>
          <w:sz w:val="24"/>
          <w:szCs w:val="24"/>
        </w:rPr>
      </w:pPr>
      <w:r w:rsidRPr="00FD23E8">
        <w:rPr>
          <w:rFonts w:ascii="Times New Roman" w:eastAsia="Times New Roman" w:hAnsi="Times New Roman"/>
          <w:spacing w:val="-2"/>
          <w:sz w:val="24"/>
          <w:szCs w:val="24"/>
        </w:rPr>
        <w:t>обязательн</w:t>
      </w:r>
      <w:r w:rsidR="00FF3850">
        <w:rPr>
          <w:rFonts w:ascii="Times New Roman" w:eastAsia="Times New Roman" w:hAnsi="Times New Roman"/>
          <w:spacing w:val="-2"/>
          <w:sz w:val="24"/>
          <w:szCs w:val="24"/>
        </w:rPr>
        <w:t>ая</w:t>
      </w:r>
      <w:r w:rsidRPr="00FD23E8">
        <w:rPr>
          <w:rFonts w:ascii="Times New Roman" w:eastAsia="Times New Roman" w:hAnsi="Times New Roman"/>
          <w:spacing w:val="-2"/>
          <w:sz w:val="24"/>
          <w:szCs w:val="24"/>
        </w:rPr>
        <w:t xml:space="preserve"> аудиторн</w:t>
      </w:r>
      <w:r w:rsidR="00FF3850">
        <w:rPr>
          <w:rFonts w:ascii="Times New Roman" w:eastAsia="Times New Roman" w:hAnsi="Times New Roman"/>
          <w:spacing w:val="-2"/>
          <w:sz w:val="24"/>
          <w:szCs w:val="24"/>
        </w:rPr>
        <w:t>ая</w:t>
      </w:r>
      <w:r w:rsidRPr="00FD23E8">
        <w:rPr>
          <w:rFonts w:ascii="Times New Roman" w:eastAsia="Times New Roman" w:hAnsi="Times New Roman"/>
          <w:spacing w:val="-2"/>
          <w:sz w:val="24"/>
          <w:szCs w:val="24"/>
        </w:rPr>
        <w:t xml:space="preserve"> учебн</w:t>
      </w:r>
      <w:r w:rsidR="00FF3850">
        <w:rPr>
          <w:rFonts w:ascii="Times New Roman" w:eastAsia="Times New Roman" w:hAnsi="Times New Roman"/>
          <w:spacing w:val="-2"/>
          <w:sz w:val="24"/>
          <w:szCs w:val="24"/>
        </w:rPr>
        <w:t>ая</w:t>
      </w:r>
      <w:r w:rsidRPr="00FD23E8">
        <w:rPr>
          <w:rFonts w:ascii="Times New Roman" w:eastAsia="Times New Roman" w:hAnsi="Times New Roman"/>
          <w:spacing w:val="-2"/>
          <w:sz w:val="24"/>
          <w:szCs w:val="24"/>
        </w:rPr>
        <w:t xml:space="preserve"> нагрузк</w:t>
      </w:r>
      <w:r w:rsidR="00FF3850">
        <w:rPr>
          <w:rFonts w:ascii="Times New Roman" w:eastAsia="Times New Roman" w:hAnsi="Times New Roman"/>
          <w:spacing w:val="-2"/>
          <w:sz w:val="24"/>
          <w:szCs w:val="24"/>
        </w:rPr>
        <w:t>а обучающегося</w:t>
      </w:r>
      <w:r w:rsidRPr="00FD23E8">
        <w:rPr>
          <w:rFonts w:ascii="Times New Roman" w:eastAsia="Times New Roman" w:hAnsi="Times New Roman"/>
          <w:spacing w:val="-2"/>
          <w:sz w:val="24"/>
          <w:szCs w:val="24"/>
        </w:rPr>
        <w:t xml:space="preserve"> – </w:t>
      </w:r>
      <w:r w:rsidRPr="00FF3850">
        <w:rPr>
          <w:rFonts w:ascii="Times New Roman" w:eastAsia="Times New Roman" w:hAnsi="Times New Roman"/>
          <w:sz w:val="24"/>
          <w:szCs w:val="24"/>
          <w:highlight w:val="yellow"/>
        </w:rPr>
        <w:t>560</w:t>
      </w:r>
      <w:r w:rsidRPr="00FD23E8">
        <w:rPr>
          <w:rFonts w:ascii="Times New Roman" w:eastAsia="Times New Roman" w:hAnsi="Times New Roman"/>
          <w:sz w:val="24"/>
          <w:szCs w:val="24"/>
        </w:rPr>
        <w:t xml:space="preserve"> </w:t>
      </w:r>
      <w:r w:rsidRPr="00FD23E8">
        <w:rPr>
          <w:rFonts w:ascii="Times New Roman" w:eastAsia="Times New Roman" w:hAnsi="Times New Roman"/>
          <w:spacing w:val="-1"/>
          <w:sz w:val="24"/>
          <w:szCs w:val="24"/>
        </w:rPr>
        <w:t>часов;</w:t>
      </w:r>
    </w:p>
    <w:p w14:paraId="39E29AC3" w14:textId="77777777" w:rsidR="00151F74" w:rsidRPr="00FD23E8" w:rsidRDefault="00151F74" w:rsidP="00FF3850">
      <w:pPr>
        <w:shd w:val="clear" w:color="auto" w:fill="FFFFFF"/>
        <w:tabs>
          <w:tab w:val="left" w:leader="underscore" w:pos="7368"/>
        </w:tabs>
        <w:spacing w:after="0" w:line="240" w:lineRule="auto"/>
        <w:ind w:firstLine="709"/>
        <w:rPr>
          <w:rFonts w:ascii="Times New Roman" w:eastAsia="Times New Roman" w:hAnsi="Times New Roman"/>
          <w:spacing w:val="-1"/>
          <w:sz w:val="24"/>
          <w:szCs w:val="24"/>
        </w:rPr>
      </w:pPr>
      <w:r w:rsidRPr="00FD23E8">
        <w:rPr>
          <w:rFonts w:ascii="Times New Roman" w:eastAsia="Times New Roman" w:hAnsi="Times New Roman"/>
          <w:spacing w:val="-1"/>
          <w:sz w:val="24"/>
          <w:szCs w:val="24"/>
        </w:rPr>
        <w:t xml:space="preserve">из них: </w:t>
      </w:r>
    </w:p>
    <w:p w14:paraId="4557F1B9" w14:textId="0C9118F5" w:rsidR="00151F74" w:rsidRPr="00FD23E8" w:rsidRDefault="00151F74" w:rsidP="00FF3850">
      <w:pPr>
        <w:shd w:val="clear" w:color="auto" w:fill="FFFFFF"/>
        <w:tabs>
          <w:tab w:val="left" w:leader="underscore" w:pos="7368"/>
        </w:tabs>
        <w:spacing w:after="0" w:line="240" w:lineRule="auto"/>
        <w:ind w:left="709" w:firstLine="709"/>
        <w:rPr>
          <w:rFonts w:ascii="Times New Roman" w:eastAsia="Times New Roman" w:hAnsi="Times New Roman"/>
          <w:spacing w:val="-1"/>
          <w:sz w:val="24"/>
          <w:szCs w:val="24"/>
        </w:rPr>
      </w:pPr>
      <w:r w:rsidRPr="00FD23E8">
        <w:rPr>
          <w:rFonts w:ascii="Times New Roman" w:eastAsia="Times New Roman" w:hAnsi="Times New Roman"/>
          <w:spacing w:val="-1"/>
          <w:sz w:val="24"/>
          <w:szCs w:val="24"/>
        </w:rPr>
        <w:t xml:space="preserve">на освоение </w:t>
      </w:r>
      <w:r w:rsidRPr="00FF3850">
        <w:rPr>
          <w:rFonts w:ascii="Times New Roman" w:eastAsia="Times New Roman" w:hAnsi="Times New Roman"/>
          <w:spacing w:val="-1"/>
          <w:sz w:val="24"/>
          <w:szCs w:val="24"/>
          <w:highlight w:val="yellow"/>
        </w:rPr>
        <w:t>МДК.02.01 – 180</w:t>
      </w:r>
      <w:r w:rsidRPr="00FD23E8">
        <w:rPr>
          <w:rFonts w:ascii="Times New Roman" w:eastAsia="Times New Roman" w:hAnsi="Times New Roman"/>
          <w:spacing w:val="-1"/>
          <w:sz w:val="24"/>
          <w:szCs w:val="24"/>
        </w:rPr>
        <w:t xml:space="preserve"> часов;</w:t>
      </w:r>
    </w:p>
    <w:p w14:paraId="59E1199A" w14:textId="460D91D9" w:rsidR="00151F74" w:rsidRPr="00FD23E8" w:rsidRDefault="00151F74" w:rsidP="00FF3850">
      <w:pPr>
        <w:shd w:val="clear" w:color="auto" w:fill="FFFFFF"/>
        <w:tabs>
          <w:tab w:val="left" w:leader="underscore" w:pos="7368"/>
        </w:tabs>
        <w:spacing w:after="0" w:line="240" w:lineRule="auto"/>
        <w:ind w:left="709" w:firstLine="709"/>
        <w:rPr>
          <w:rFonts w:ascii="Times New Roman" w:eastAsia="Times New Roman" w:hAnsi="Times New Roman"/>
          <w:spacing w:val="-1"/>
          <w:sz w:val="24"/>
          <w:szCs w:val="24"/>
        </w:rPr>
      </w:pPr>
      <w:r w:rsidRPr="00FD23E8">
        <w:rPr>
          <w:rFonts w:ascii="Times New Roman" w:eastAsia="Times New Roman" w:hAnsi="Times New Roman"/>
          <w:spacing w:val="-1"/>
          <w:sz w:val="24"/>
          <w:szCs w:val="24"/>
        </w:rPr>
        <w:t xml:space="preserve">на освоение </w:t>
      </w:r>
      <w:r w:rsidRPr="00FF3850">
        <w:rPr>
          <w:rFonts w:ascii="Times New Roman" w:eastAsia="Times New Roman" w:hAnsi="Times New Roman"/>
          <w:spacing w:val="-1"/>
          <w:sz w:val="24"/>
          <w:szCs w:val="24"/>
          <w:highlight w:val="yellow"/>
        </w:rPr>
        <w:t>МДК.02.02 – 236</w:t>
      </w:r>
      <w:r w:rsidRPr="00FD23E8">
        <w:rPr>
          <w:rFonts w:ascii="Times New Roman" w:eastAsia="Times New Roman" w:hAnsi="Times New Roman"/>
          <w:spacing w:val="-1"/>
          <w:sz w:val="24"/>
          <w:szCs w:val="24"/>
        </w:rPr>
        <w:t xml:space="preserve"> часов;</w:t>
      </w:r>
    </w:p>
    <w:p w14:paraId="027BF2C4" w14:textId="2A4C68BC" w:rsidR="00151F74" w:rsidRPr="00FD23E8" w:rsidRDefault="00151F74" w:rsidP="00FF3850">
      <w:pPr>
        <w:shd w:val="clear" w:color="auto" w:fill="FFFFFF"/>
        <w:tabs>
          <w:tab w:val="left" w:leader="underscore" w:pos="6298"/>
        </w:tabs>
        <w:spacing w:after="0" w:line="240" w:lineRule="auto"/>
        <w:ind w:left="709" w:firstLine="709"/>
        <w:rPr>
          <w:rFonts w:ascii="Times New Roman" w:eastAsia="Times New Roman" w:hAnsi="Times New Roman"/>
          <w:sz w:val="24"/>
          <w:szCs w:val="24"/>
        </w:rPr>
      </w:pPr>
      <w:r w:rsidRPr="00FD23E8">
        <w:rPr>
          <w:rFonts w:ascii="Times New Roman" w:eastAsia="Times New Roman" w:hAnsi="Times New Roman"/>
          <w:sz w:val="24"/>
          <w:szCs w:val="24"/>
        </w:rPr>
        <w:t>учебн</w:t>
      </w:r>
      <w:r w:rsidR="00FF3850">
        <w:rPr>
          <w:rFonts w:ascii="Times New Roman" w:eastAsia="Times New Roman" w:hAnsi="Times New Roman"/>
          <w:sz w:val="24"/>
          <w:szCs w:val="24"/>
        </w:rPr>
        <w:t>ая</w:t>
      </w:r>
      <w:r w:rsidRPr="00FD23E8">
        <w:rPr>
          <w:rFonts w:ascii="Times New Roman" w:eastAsia="Times New Roman" w:hAnsi="Times New Roman"/>
          <w:sz w:val="24"/>
          <w:szCs w:val="24"/>
        </w:rPr>
        <w:t xml:space="preserve"> практик</w:t>
      </w:r>
      <w:r w:rsidR="00FF3850">
        <w:rPr>
          <w:rFonts w:ascii="Times New Roman" w:eastAsia="Times New Roman" w:hAnsi="Times New Roman"/>
          <w:sz w:val="24"/>
          <w:szCs w:val="24"/>
        </w:rPr>
        <w:t xml:space="preserve">а </w:t>
      </w:r>
      <w:r w:rsidRPr="00FD23E8">
        <w:rPr>
          <w:rFonts w:ascii="Times New Roman" w:eastAsia="Times New Roman" w:hAnsi="Times New Roman"/>
          <w:sz w:val="24"/>
          <w:szCs w:val="24"/>
        </w:rPr>
        <w:t xml:space="preserve">– </w:t>
      </w:r>
      <w:r w:rsidRPr="00FF3850">
        <w:rPr>
          <w:rFonts w:ascii="Times New Roman" w:eastAsia="Times New Roman" w:hAnsi="Times New Roman"/>
          <w:sz w:val="24"/>
          <w:szCs w:val="24"/>
          <w:highlight w:val="yellow"/>
        </w:rPr>
        <w:t>72</w:t>
      </w:r>
      <w:r w:rsidRPr="00FD23E8">
        <w:rPr>
          <w:rFonts w:ascii="Times New Roman" w:eastAsia="Times New Roman" w:hAnsi="Times New Roman"/>
          <w:sz w:val="24"/>
          <w:szCs w:val="24"/>
        </w:rPr>
        <w:t xml:space="preserve"> часа;</w:t>
      </w:r>
    </w:p>
    <w:p w14:paraId="681CF628" w14:textId="0876FA25" w:rsidR="00151F74" w:rsidRPr="00FD23E8" w:rsidRDefault="00151F74" w:rsidP="00FF3850">
      <w:pPr>
        <w:shd w:val="clear" w:color="auto" w:fill="FFFFFF"/>
        <w:tabs>
          <w:tab w:val="left" w:leader="underscore" w:pos="6298"/>
        </w:tabs>
        <w:spacing w:after="0" w:line="240" w:lineRule="auto"/>
        <w:ind w:left="709" w:firstLine="709"/>
        <w:rPr>
          <w:rFonts w:ascii="Times New Roman" w:eastAsia="Times New Roman" w:hAnsi="Times New Roman"/>
          <w:sz w:val="24"/>
          <w:szCs w:val="24"/>
        </w:rPr>
      </w:pPr>
      <w:r w:rsidRPr="00FD23E8">
        <w:rPr>
          <w:rFonts w:ascii="Times New Roman" w:eastAsia="Times New Roman" w:hAnsi="Times New Roman"/>
          <w:sz w:val="24"/>
          <w:szCs w:val="24"/>
        </w:rPr>
        <w:t>производственн</w:t>
      </w:r>
      <w:r w:rsidR="00FF3850">
        <w:rPr>
          <w:rFonts w:ascii="Times New Roman" w:eastAsia="Times New Roman" w:hAnsi="Times New Roman"/>
          <w:sz w:val="24"/>
          <w:szCs w:val="24"/>
        </w:rPr>
        <w:t>ая</w:t>
      </w:r>
      <w:r w:rsidRPr="00FD23E8">
        <w:rPr>
          <w:rFonts w:ascii="Times New Roman" w:eastAsia="Times New Roman" w:hAnsi="Times New Roman"/>
          <w:sz w:val="24"/>
          <w:szCs w:val="24"/>
        </w:rPr>
        <w:t xml:space="preserve"> практик</w:t>
      </w:r>
      <w:r w:rsidR="00FF3850">
        <w:rPr>
          <w:rFonts w:ascii="Times New Roman" w:eastAsia="Times New Roman" w:hAnsi="Times New Roman"/>
          <w:sz w:val="24"/>
          <w:szCs w:val="24"/>
        </w:rPr>
        <w:t>а</w:t>
      </w:r>
      <w:r w:rsidRPr="00FD23E8">
        <w:rPr>
          <w:rFonts w:ascii="Times New Roman" w:eastAsia="Times New Roman" w:hAnsi="Times New Roman"/>
          <w:sz w:val="24"/>
          <w:szCs w:val="24"/>
        </w:rPr>
        <w:t xml:space="preserve"> – </w:t>
      </w:r>
      <w:r w:rsidRPr="00FF3850">
        <w:rPr>
          <w:rFonts w:ascii="Times New Roman" w:eastAsia="Times New Roman" w:hAnsi="Times New Roman"/>
          <w:sz w:val="24"/>
          <w:szCs w:val="24"/>
          <w:highlight w:val="yellow"/>
        </w:rPr>
        <w:t>72</w:t>
      </w:r>
      <w:r w:rsidRPr="00FD23E8">
        <w:rPr>
          <w:rFonts w:ascii="Times New Roman" w:eastAsia="Times New Roman" w:hAnsi="Times New Roman"/>
          <w:sz w:val="24"/>
          <w:szCs w:val="24"/>
        </w:rPr>
        <w:t xml:space="preserve"> часа;</w:t>
      </w:r>
    </w:p>
    <w:p w14:paraId="3A1C5C23" w14:textId="77777777" w:rsidR="00151F74" w:rsidRPr="00FD23E8" w:rsidRDefault="00151F74" w:rsidP="00FF3850">
      <w:pPr>
        <w:shd w:val="clear" w:color="auto" w:fill="FFFFFF"/>
        <w:tabs>
          <w:tab w:val="left" w:leader="underscore" w:pos="6298"/>
        </w:tabs>
        <w:spacing w:after="0" w:line="240" w:lineRule="auto"/>
        <w:ind w:left="709" w:firstLine="709"/>
        <w:rPr>
          <w:rFonts w:ascii="Times New Roman" w:eastAsia="Times New Roman" w:hAnsi="Times New Roman"/>
          <w:sz w:val="24"/>
          <w:szCs w:val="24"/>
        </w:rPr>
      </w:pPr>
      <w:r w:rsidRPr="00FD23E8">
        <w:rPr>
          <w:rFonts w:ascii="Times New Roman" w:eastAsia="Times New Roman" w:hAnsi="Times New Roman"/>
          <w:sz w:val="24"/>
          <w:szCs w:val="24"/>
        </w:rPr>
        <w:t xml:space="preserve">экзамен (квалификационный) – </w:t>
      </w:r>
      <w:r w:rsidRPr="00FF3850">
        <w:rPr>
          <w:rFonts w:ascii="Times New Roman" w:eastAsia="Times New Roman" w:hAnsi="Times New Roman"/>
          <w:sz w:val="24"/>
          <w:szCs w:val="24"/>
          <w:highlight w:val="yellow"/>
        </w:rPr>
        <w:t>18</w:t>
      </w:r>
      <w:r w:rsidRPr="00FD23E8">
        <w:rPr>
          <w:rFonts w:ascii="Times New Roman" w:eastAsia="Times New Roman" w:hAnsi="Times New Roman"/>
          <w:sz w:val="24"/>
          <w:szCs w:val="24"/>
        </w:rPr>
        <w:t xml:space="preserve"> часов;</w:t>
      </w:r>
    </w:p>
    <w:p w14:paraId="6D078201" w14:textId="00ACCB95" w:rsidR="00151F74" w:rsidRPr="00FD23E8" w:rsidRDefault="00151F74" w:rsidP="00FF3850">
      <w:pPr>
        <w:shd w:val="clear" w:color="auto" w:fill="FFFFFF"/>
        <w:tabs>
          <w:tab w:val="left" w:leader="underscore" w:pos="6298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FD23E8">
        <w:rPr>
          <w:rFonts w:ascii="Times New Roman" w:eastAsia="Times New Roman" w:hAnsi="Times New Roman"/>
          <w:sz w:val="24"/>
          <w:szCs w:val="24"/>
        </w:rPr>
        <w:t xml:space="preserve">вариативная часть </w:t>
      </w:r>
      <w:r w:rsidR="00B625B5" w:rsidRPr="00FD23E8">
        <w:rPr>
          <w:rFonts w:ascii="Times New Roman" w:eastAsia="Times New Roman" w:hAnsi="Times New Roman"/>
          <w:sz w:val="24"/>
          <w:szCs w:val="24"/>
        </w:rPr>
        <w:t>–</w:t>
      </w:r>
      <w:r w:rsidRPr="00FD23E8">
        <w:rPr>
          <w:rFonts w:ascii="Times New Roman" w:eastAsia="Times New Roman" w:hAnsi="Times New Roman"/>
          <w:sz w:val="24"/>
          <w:szCs w:val="24"/>
        </w:rPr>
        <w:t xml:space="preserve"> </w:t>
      </w:r>
      <w:r w:rsidR="00B625B5" w:rsidRPr="00FF3850">
        <w:rPr>
          <w:rFonts w:ascii="Times New Roman" w:eastAsia="Times New Roman" w:hAnsi="Times New Roman"/>
          <w:sz w:val="24"/>
          <w:szCs w:val="24"/>
          <w:highlight w:val="yellow"/>
        </w:rPr>
        <w:t>140</w:t>
      </w:r>
      <w:r w:rsidR="00B625B5" w:rsidRPr="00FD23E8">
        <w:rPr>
          <w:rFonts w:ascii="Times New Roman" w:eastAsia="Times New Roman" w:hAnsi="Times New Roman"/>
          <w:sz w:val="24"/>
          <w:szCs w:val="24"/>
        </w:rPr>
        <w:t xml:space="preserve"> </w:t>
      </w:r>
      <w:r w:rsidRPr="00FD23E8">
        <w:rPr>
          <w:rFonts w:ascii="Times New Roman" w:eastAsia="Times New Roman" w:hAnsi="Times New Roman"/>
          <w:sz w:val="24"/>
          <w:szCs w:val="24"/>
        </w:rPr>
        <w:t>часов.</w:t>
      </w:r>
    </w:p>
    <w:p w14:paraId="1CB3BCCB" w14:textId="77777777" w:rsidR="00D5668D" w:rsidRPr="00FD23E8" w:rsidRDefault="00D5668D" w:rsidP="00FF385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0D6A946" w14:textId="77777777" w:rsidR="00F905C1" w:rsidRPr="00FD23E8" w:rsidRDefault="00F905C1" w:rsidP="00FD23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6050B9" w14:textId="77777777" w:rsidR="00B04DDB" w:rsidRPr="00FD23E8" w:rsidRDefault="00B04DDB" w:rsidP="00FD23E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FD23E8">
        <w:rPr>
          <w:rFonts w:ascii="Times New Roman" w:hAnsi="Times New Roman"/>
          <w:b/>
          <w:sz w:val="24"/>
          <w:szCs w:val="24"/>
        </w:rPr>
        <w:br w:type="page"/>
      </w:r>
    </w:p>
    <w:p w14:paraId="2628BA53" w14:textId="3262FB12" w:rsidR="00F905C1" w:rsidRDefault="00B04DDB" w:rsidP="00FF3850">
      <w:pPr>
        <w:pStyle w:val="22"/>
        <w:widowControl w:val="0"/>
        <w:numPr>
          <w:ilvl w:val="0"/>
          <w:numId w:val="8"/>
        </w:numPr>
        <w:ind w:right="0"/>
        <w:outlineLvl w:val="0"/>
        <w:rPr>
          <w:bCs/>
          <w:sz w:val="24"/>
        </w:rPr>
      </w:pPr>
      <w:bookmarkStart w:id="9" w:name="_Toc103949739"/>
      <w:r w:rsidRPr="00FF3850">
        <w:rPr>
          <w:bCs/>
          <w:sz w:val="24"/>
        </w:rPr>
        <w:lastRenderedPageBreak/>
        <w:t>РЕЗУЛЬТАТЫ ОСВОЕНИЯ ПРОФЕССИОНАЛЬНОГО МОДУЛЯ</w:t>
      </w:r>
      <w:bookmarkEnd w:id="9"/>
    </w:p>
    <w:p w14:paraId="4C7B546F" w14:textId="77777777" w:rsidR="00FF3850" w:rsidRPr="00FF3850" w:rsidRDefault="00FF3850" w:rsidP="00FF3850">
      <w:pPr>
        <w:pStyle w:val="22"/>
        <w:widowControl w:val="0"/>
        <w:ind w:left="720" w:right="0"/>
        <w:outlineLvl w:val="0"/>
        <w:rPr>
          <w:bCs/>
          <w:sz w:val="24"/>
        </w:rPr>
      </w:pPr>
    </w:p>
    <w:p w14:paraId="7C238EE4" w14:textId="50870BCA" w:rsidR="00F905C1" w:rsidRPr="00FF3850" w:rsidRDefault="00F905C1" w:rsidP="00FF3850">
      <w:pPr>
        <w:pStyle w:val="22"/>
        <w:widowControl w:val="0"/>
        <w:ind w:right="0" w:firstLine="709"/>
        <w:rPr>
          <w:bCs/>
          <w:sz w:val="24"/>
        </w:rPr>
      </w:pPr>
      <w:r w:rsidRPr="00FF3850">
        <w:rPr>
          <w:bCs/>
          <w:sz w:val="24"/>
        </w:rPr>
        <w:t>Результатом освоения профессионального модуля является овладение обучающимися видом профессиональной деятельности</w:t>
      </w:r>
      <w:r w:rsidR="00FF3850">
        <w:rPr>
          <w:bCs/>
          <w:sz w:val="24"/>
        </w:rPr>
        <w:t>:</w:t>
      </w:r>
      <w:r w:rsidRPr="00FF3850">
        <w:rPr>
          <w:bCs/>
          <w:sz w:val="24"/>
        </w:rPr>
        <w:t xml:space="preserve"> </w:t>
      </w:r>
      <w:r w:rsidR="00E247AE" w:rsidRPr="00FF3850">
        <w:rPr>
          <w:bCs/>
          <w:sz w:val="24"/>
          <w:highlight w:val="yellow"/>
        </w:rPr>
        <w:t>Техническая эксплуатация инфокоммуникационных систем</w:t>
      </w:r>
      <w:r w:rsidRPr="00FF3850">
        <w:rPr>
          <w:bCs/>
          <w:sz w:val="24"/>
        </w:rPr>
        <w:t>,</w:t>
      </w:r>
      <w:r w:rsidR="00B04DDB" w:rsidRPr="00FF3850">
        <w:rPr>
          <w:bCs/>
          <w:sz w:val="24"/>
        </w:rPr>
        <w:t xml:space="preserve"> </w:t>
      </w:r>
      <w:r w:rsidRPr="00FF3850">
        <w:rPr>
          <w:bCs/>
          <w:sz w:val="24"/>
        </w:rPr>
        <w:t>в том числе профессиональными (ПК) и общими (ОК) компетенциями:</w:t>
      </w:r>
    </w:p>
    <w:p w14:paraId="1BC93C43" w14:textId="77777777" w:rsidR="00F905C1" w:rsidRPr="00FD23E8" w:rsidRDefault="00F905C1" w:rsidP="00FD23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8976"/>
      </w:tblGrid>
      <w:tr w:rsidR="00E247AE" w:rsidRPr="00FF3850" w14:paraId="1D039866" w14:textId="77777777" w:rsidTr="00E247AE">
        <w:tc>
          <w:tcPr>
            <w:tcW w:w="1219" w:type="dxa"/>
          </w:tcPr>
          <w:p w14:paraId="79153FB2" w14:textId="538A304E" w:rsidR="00E247AE" w:rsidRPr="00FF3850" w:rsidRDefault="00E247AE" w:rsidP="00FF3850">
            <w:pPr>
              <w:spacing w:after="0" w:line="240" w:lineRule="auto"/>
              <w:jc w:val="center"/>
              <w:rPr>
                <w:rStyle w:val="af0"/>
                <w:rFonts w:ascii="Times New Roman" w:eastAsia="Times New Roman" w:hAnsi="Times New Roman"/>
                <w:b/>
                <w:bCs/>
                <w:i w:val="0"/>
                <w:iCs/>
                <w:sz w:val="24"/>
                <w:szCs w:val="24"/>
              </w:rPr>
            </w:pPr>
            <w:bookmarkStart w:id="10" w:name="_Toc103949170"/>
            <w:r w:rsidRPr="00FF3850">
              <w:rPr>
                <w:rFonts w:ascii="Times New Roman" w:hAnsi="Times New Roman"/>
                <w:sz w:val="24"/>
                <w:szCs w:val="24"/>
              </w:rPr>
              <w:t>Код</w:t>
            </w:r>
            <w:bookmarkEnd w:id="10"/>
          </w:p>
        </w:tc>
        <w:tc>
          <w:tcPr>
            <w:tcW w:w="8976" w:type="dxa"/>
          </w:tcPr>
          <w:p w14:paraId="3F39872D" w14:textId="04C27E04" w:rsidR="00E247AE" w:rsidRPr="00FF3850" w:rsidRDefault="00E247AE" w:rsidP="00FF3850">
            <w:pPr>
              <w:spacing w:after="0" w:line="240" w:lineRule="auto"/>
              <w:jc w:val="center"/>
              <w:rPr>
                <w:rStyle w:val="af0"/>
                <w:rFonts w:ascii="Times New Roman" w:eastAsia="Times New Roman" w:hAnsi="Times New Roman"/>
                <w:b/>
                <w:bCs/>
                <w:i w:val="0"/>
                <w:iCs/>
                <w:sz w:val="24"/>
                <w:szCs w:val="24"/>
              </w:rPr>
            </w:pPr>
            <w:bookmarkStart w:id="11" w:name="_Toc103949171"/>
            <w:r w:rsidRPr="00FF3850">
              <w:rPr>
                <w:rFonts w:ascii="Times New Roman" w:hAnsi="Times New Roman"/>
                <w:sz w:val="24"/>
                <w:szCs w:val="24"/>
              </w:rPr>
              <w:t>Наименование результата обучения</w:t>
            </w:r>
            <w:bookmarkEnd w:id="11"/>
          </w:p>
        </w:tc>
      </w:tr>
      <w:tr w:rsidR="00E247AE" w:rsidRPr="00FF3850" w14:paraId="245FCE57" w14:textId="77777777" w:rsidTr="00E247AE">
        <w:trPr>
          <w:trHeight w:val="327"/>
        </w:trPr>
        <w:tc>
          <w:tcPr>
            <w:tcW w:w="1219" w:type="dxa"/>
          </w:tcPr>
          <w:p w14:paraId="2DFA4CBC" w14:textId="67DC2B69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12" w:name="_Toc103949172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ОК 01</w:t>
            </w:r>
            <w:bookmarkEnd w:id="12"/>
            <w:r w:rsidR="00FF3850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8976" w:type="dxa"/>
          </w:tcPr>
          <w:p w14:paraId="765E8D4E" w14:textId="77777777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13" w:name="_Toc103949173"/>
            <w:r w:rsidRPr="00FF3850">
              <w:rPr>
                <w:rStyle w:val="af0"/>
                <w:rFonts w:ascii="Times New Roman" w:eastAsia="Times New Roman" w:hAnsi="Times New Roman"/>
                <w:i w:val="0"/>
                <w:sz w:val="24"/>
                <w:szCs w:val="24"/>
                <w:highlight w:val="yellow"/>
              </w:rPr>
              <w:t>Выбирать способы решения задач профессиональной деятельности, применительно к различным контекстам.</w:t>
            </w:r>
            <w:bookmarkEnd w:id="13"/>
          </w:p>
        </w:tc>
      </w:tr>
      <w:tr w:rsidR="00E247AE" w:rsidRPr="00FF3850" w14:paraId="4208E1B1" w14:textId="77777777" w:rsidTr="00E247AE">
        <w:tc>
          <w:tcPr>
            <w:tcW w:w="1219" w:type="dxa"/>
          </w:tcPr>
          <w:p w14:paraId="0A7BB3C1" w14:textId="047A3A02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14" w:name="_Toc103949174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ОК 02</w:t>
            </w:r>
            <w:bookmarkEnd w:id="14"/>
            <w:r w:rsidR="00FF3850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8976" w:type="dxa"/>
          </w:tcPr>
          <w:p w14:paraId="46ABA5EA" w14:textId="77777777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15" w:name="_Toc103949175"/>
            <w:r w:rsidRPr="00FF3850">
              <w:rPr>
                <w:rStyle w:val="af0"/>
                <w:rFonts w:ascii="Times New Roman" w:eastAsia="Times New Roman" w:hAnsi="Times New Roman"/>
                <w:i w:val="0"/>
                <w:sz w:val="24"/>
                <w:szCs w:val="24"/>
                <w:highlight w:val="yellow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  <w:bookmarkEnd w:id="15"/>
          </w:p>
        </w:tc>
      </w:tr>
      <w:tr w:rsidR="00E247AE" w:rsidRPr="00FF3850" w14:paraId="6D367EA7" w14:textId="77777777" w:rsidTr="00E247AE">
        <w:tc>
          <w:tcPr>
            <w:tcW w:w="1219" w:type="dxa"/>
          </w:tcPr>
          <w:p w14:paraId="69C71B6A" w14:textId="6010108D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16" w:name="_Toc103949176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ОК 03</w:t>
            </w:r>
            <w:bookmarkEnd w:id="16"/>
            <w:r w:rsidR="00FF3850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8976" w:type="dxa"/>
          </w:tcPr>
          <w:p w14:paraId="1673A2BA" w14:textId="77777777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17" w:name="_Toc103949177"/>
            <w:r w:rsidRPr="00FF3850">
              <w:rPr>
                <w:rStyle w:val="af0"/>
                <w:rFonts w:ascii="Times New Roman" w:eastAsia="Times New Roman" w:hAnsi="Times New Roman"/>
                <w:i w:val="0"/>
                <w:sz w:val="24"/>
                <w:szCs w:val="24"/>
                <w:highlight w:val="yellow"/>
              </w:rPr>
              <w:t>Планировать и реализовывать собственное профессиональное и личностное развитие.</w:t>
            </w:r>
            <w:bookmarkEnd w:id="17"/>
          </w:p>
        </w:tc>
      </w:tr>
      <w:tr w:rsidR="00E247AE" w:rsidRPr="00FF3850" w14:paraId="75633C5A" w14:textId="77777777" w:rsidTr="00E247AE">
        <w:tc>
          <w:tcPr>
            <w:tcW w:w="1219" w:type="dxa"/>
          </w:tcPr>
          <w:p w14:paraId="5EA5B8A3" w14:textId="6357E968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18" w:name="_Toc103949178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ОК 04</w:t>
            </w:r>
            <w:bookmarkEnd w:id="18"/>
            <w:r w:rsidR="00FF3850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8976" w:type="dxa"/>
          </w:tcPr>
          <w:p w14:paraId="16A93BAE" w14:textId="77777777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19" w:name="_Toc103949179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Работать в коллективе и команде, эффективно взаимодействовать с коллегами, руководством, клиентами.</w:t>
            </w:r>
            <w:bookmarkEnd w:id="19"/>
          </w:p>
        </w:tc>
      </w:tr>
      <w:tr w:rsidR="00E247AE" w:rsidRPr="00FF3850" w14:paraId="48A98A07" w14:textId="77777777" w:rsidTr="00E247AE">
        <w:tc>
          <w:tcPr>
            <w:tcW w:w="1219" w:type="dxa"/>
          </w:tcPr>
          <w:p w14:paraId="7B0F4719" w14:textId="3EA2221C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20" w:name="_Toc103949180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ОК 05</w:t>
            </w:r>
            <w:bookmarkEnd w:id="20"/>
            <w:r w:rsidR="00FF3850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8976" w:type="dxa"/>
          </w:tcPr>
          <w:p w14:paraId="14277469" w14:textId="77777777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21" w:name="_Toc103949181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bookmarkEnd w:id="21"/>
          </w:p>
        </w:tc>
      </w:tr>
      <w:tr w:rsidR="00E247AE" w:rsidRPr="00FF3850" w14:paraId="36B63BC1" w14:textId="77777777" w:rsidTr="00E247AE">
        <w:tc>
          <w:tcPr>
            <w:tcW w:w="1219" w:type="dxa"/>
          </w:tcPr>
          <w:p w14:paraId="2B211CFD" w14:textId="6D035227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22" w:name="_Toc103949182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ОК 06</w:t>
            </w:r>
            <w:bookmarkEnd w:id="22"/>
            <w:r w:rsidR="00FF3850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8976" w:type="dxa"/>
          </w:tcPr>
          <w:p w14:paraId="3061E5B6" w14:textId="77777777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23" w:name="_Toc103949183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  <w:bookmarkEnd w:id="23"/>
          </w:p>
        </w:tc>
      </w:tr>
      <w:tr w:rsidR="00E247AE" w:rsidRPr="00FF3850" w14:paraId="678E8F00" w14:textId="77777777" w:rsidTr="00E247AE">
        <w:tc>
          <w:tcPr>
            <w:tcW w:w="1219" w:type="dxa"/>
          </w:tcPr>
          <w:p w14:paraId="081F1D47" w14:textId="33739509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24" w:name="_Toc103949184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ОК 07</w:t>
            </w:r>
            <w:bookmarkEnd w:id="24"/>
            <w:r w:rsidR="00FF3850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8976" w:type="dxa"/>
          </w:tcPr>
          <w:p w14:paraId="2CB2EF2E" w14:textId="77777777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25" w:name="_Toc103949185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  <w:bookmarkEnd w:id="25"/>
          </w:p>
        </w:tc>
      </w:tr>
      <w:tr w:rsidR="00E247AE" w:rsidRPr="00FF3850" w14:paraId="60C09475" w14:textId="77777777" w:rsidTr="00E247AE">
        <w:tc>
          <w:tcPr>
            <w:tcW w:w="1219" w:type="dxa"/>
          </w:tcPr>
          <w:p w14:paraId="6310E44A" w14:textId="74293F47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26" w:name="_Toc103949186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ОК 08</w:t>
            </w:r>
            <w:bookmarkEnd w:id="26"/>
            <w:r w:rsidR="00FF3850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8976" w:type="dxa"/>
          </w:tcPr>
          <w:p w14:paraId="1A12DD4D" w14:textId="77777777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27" w:name="_Toc103949187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  <w:bookmarkEnd w:id="27"/>
          </w:p>
        </w:tc>
      </w:tr>
      <w:tr w:rsidR="00E247AE" w:rsidRPr="00FF3850" w14:paraId="408149C4" w14:textId="77777777" w:rsidTr="00E247AE">
        <w:tc>
          <w:tcPr>
            <w:tcW w:w="1219" w:type="dxa"/>
          </w:tcPr>
          <w:p w14:paraId="570C4344" w14:textId="6D6D6BCB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28" w:name="_Toc103949188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ОК 09</w:t>
            </w:r>
            <w:bookmarkEnd w:id="28"/>
            <w:r w:rsidR="00FF3850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8976" w:type="dxa"/>
          </w:tcPr>
          <w:p w14:paraId="0C7D5DB9" w14:textId="77777777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29" w:name="_Toc103949189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Использовать информационные технологии в профессиональной деятельности.</w:t>
            </w:r>
            <w:bookmarkEnd w:id="29"/>
          </w:p>
        </w:tc>
      </w:tr>
      <w:tr w:rsidR="00E247AE" w:rsidRPr="00FD23E8" w14:paraId="71C4F65B" w14:textId="77777777" w:rsidTr="00E247AE">
        <w:trPr>
          <w:trHeight w:val="562"/>
        </w:trPr>
        <w:tc>
          <w:tcPr>
            <w:tcW w:w="1219" w:type="dxa"/>
          </w:tcPr>
          <w:p w14:paraId="3AF7A996" w14:textId="19CD4542" w:rsidR="00E247AE" w:rsidRPr="00FF3850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bookmarkStart w:id="30" w:name="_Toc103949190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ОК 10</w:t>
            </w:r>
            <w:bookmarkEnd w:id="30"/>
            <w:r w:rsidR="00FF3850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8976" w:type="dxa"/>
          </w:tcPr>
          <w:p w14:paraId="4A31C0F9" w14:textId="77777777" w:rsidR="00E247AE" w:rsidRPr="00FD23E8" w:rsidRDefault="00E247AE" w:rsidP="00FD23E8">
            <w:pPr>
              <w:spacing w:after="0" w:line="240" w:lineRule="auto"/>
              <w:rPr>
                <w:rStyle w:val="af0"/>
                <w:rFonts w:ascii="Times New Roman" w:eastAsia="Times New Roman" w:hAnsi="Times New Roman"/>
                <w:b/>
                <w:i w:val="0"/>
                <w:sz w:val="24"/>
                <w:szCs w:val="24"/>
              </w:rPr>
            </w:pPr>
            <w:bookmarkStart w:id="31" w:name="_Toc103949191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Пользоваться профессиональной документацией на государственном и иностранном языке.</w:t>
            </w:r>
            <w:bookmarkEnd w:id="31"/>
          </w:p>
        </w:tc>
      </w:tr>
    </w:tbl>
    <w:p w14:paraId="7E9559E7" w14:textId="77777777" w:rsidR="00E247AE" w:rsidRPr="00FD23E8" w:rsidRDefault="00E247AE" w:rsidP="00FD23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9001"/>
      </w:tblGrid>
      <w:tr w:rsidR="00E247AE" w:rsidRPr="00FF3850" w14:paraId="4D19DE8C" w14:textId="77777777" w:rsidTr="002D002B">
        <w:tc>
          <w:tcPr>
            <w:tcW w:w="1194" w:type="dxa"/>
          </w:tcPr>
          <w:p w14:paraId="3A147B84" w14:textId="761A48F2" w:rsidR="00E247AE" w:rsidRPr="00FF3850" w:rsidRDefault="00E247AE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bookmarkStart w:id="32" w:name="_Toc103949194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ПК </w:t>
            </w:r>
            <w:r w:rsidRPr="00FF3850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2</w:t>
            </w:r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.1</w:t>
            </w:r>
            <w:bookmarkEnd w:id="32"/>
            <w:r w:rsidR="00FF3850"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9001" w:type="dxa"/>
          </w:tcPr>
          <w:p w14:paraId="3ED35969" w14:textId="77777777" w:rsidR="00E247AE" w:rsidRPr="00FF3850" w:rsidRDefault="00E247AE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bookmarkStart w:id="33" w:name="_Toc103949195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  <w:bookmarkEnd w:id="33"/>
          </w:p>
        </w:tc>
      </w:tr>
      <w:tr w:rsidR="00E247AE" w:rsidRPr="00FF3850" w14:paraId="717BB0EF" w14:textId="77777777" w:rsidTr="002D002B">
        <w:tc>
          <w:tcPr>
            <w:tcW w:w="1194" w:type="dxa"/>
          </w:tcPr>
          <w:p w14:paraId="747B6CAF" w14:textId="696D533D" w:rsidR="00E247AE" w:rsidRPr="00FF3850" w:rsidRDefault="00E247AE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bookmarkStart w:id="34" w:name="_Toc103949196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ПК </w:t>
            </w:r>
            <w:r w:rsidRPr="00FF3850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2</w:t>
            </w:r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.2</w:t>
            </w:r>
            <w:bookmarkEnd w:id="34"/>
            <w:r w:rsidR="00FF3850"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9001" w:type="dxa"/>
          </w:tcPr>
          <w:p w14:paraId="3E056EE2" w14:textId="77777777" w:rsidR="00E247AE" w:rsidRPr="00FF3850" w:rsidRDefault="00E247AE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bookmarkStart w:id="35" w:name="_Toc103949197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Устранять аварии и повреждения оборудования инфокоммуникационных систем</w:t>
            </w:r>
            <w:bookmarkEnd w:id="35"/>
          </w:p>
        </w:tc>
      </w:tr>
      <w:tr w:rsidR="00E247AE" w:rsidRPr="00FD23E8" w14:paraId="5B113128" w14:textId="77777777" w:rsidTr="002D002B">
        <w:tc>
          <w:tcPr>
            <w:tcW w:w="1194" w:type="dxa"/>
          </w:tcPr>
          <w:p w14:paraId="313FC30D" w14:textId="221F3795" w:rsidR="00E247AE" w:rsidRPr="00FF3850" w:rsidRDefault="00E247AE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bookmarkStart w:id="36" w:name="_Toc103949198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ПК </w:t>
            </w:r>
            <w:r w:rsidRPr="00FF3850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2</w:t>
            </w:r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.3</w:t>
            </w:r>
            <w:bookmarkEnd w:id="36"/>
            <w:r w:rsidR="00FF3850"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9001" w:type="dxa"/>
          </w:tcPr>
          <w:p w14:paraId="762A97DF" w14:textId="77777777" w:rsidR="00E247AE" w:rsidRPr="00FD23E8" w:rsidRDefault="00E247AE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bookmarkStart w:id="37" w:name="_Toc103949199"/>
            <w:r w:rsidRPr="00FF3850">
              <w:rPr>
                <w:rFonts w:ascii="Times New Roman" w:hAnsi="Times New Roman"/>
                <w:sz w:val="24"/>
                <w:szCs w:val="24"/>
                <w:highlight w:val="yellow"/>
              </w:rPr>
              <w:t>Разрабатывать проекты инфокоммуникационных сетей и систем связи для предприятий и компаний малого и среднего бизнеса</w:t>
            </w:r>
            <w:bookmarkEnd w:id="37"/>
          </w:p>
        </w:tc>
      </w:tr>
    </w:tbl>
    <w:p w14:paraId="38A747F6" w14:textId="63FD1180" w:rsidR="00E247AE" w:rsidRPr="00FD23E8" w:rsidRDefault="00E247AE" w:rsidP="00FD23E8">
      <w:pPr>
        <w:spacing w:after="0" w:line="240" w:lineRule="auto"/>
        <w:rPr>
          <w:rFonts w:ascii="Times New Roman" w:hAnsi="Times New Roman"/>
          <w:sz w:val="24"/>
          <w:szCs w:val="24"/>
        </w:rPr>
        <w:sectPr w:rsidR="00E247AE" w:rsidRPr="00FD23E8" w:rsidSect="00C44652">
          <w:footerReference w:type="even" r:id="rId8"/>
          <w:footerReference w:type="default" r:id="rId9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14:paraId="6D824CB3" w14:textId="4B28E964" w:rsidR="00D14D2B" w:rsidRPr="00FF3850" w:rsidRDefault="00D14D2B" w:rsidP="00FF3850">
      <w:pPr>
        <w:pStyle w:val="22"/>
        <w:widowControl w:val="0"/>
        <w:ind w:right="0" w:firstLine="709"/>
        <w:jc w:val="left"/>
        <w:outlineLvl w:val="0"/>
        <w:rPr>
          <w:bCs/>
          <w:i/>
          <w:caps/>
          <w:sz w:val="24"/>
        </w:rPr>
      </w:pPr>
      <w:bookmarkStart w:id="38" w:name="_Toc103949740"/>
      <w:r w:rsidRPr="00FF3850">
        <w:rPr>
          <w:bCs/>
          <w:caps/>
          <w:sz w:val="24"/>
        </w:rPr>
        <w:lastRenderedPageBreak/>
        <w:t>3</w:t>
      </w:r>
      <w:r w:rsidRPr="00FF3850">
        <w:rPr>
          <w:bCs/>
          <w:i/>
          <w:caps/>
          <w:sz w:val="24"/>
        </w:rPr>
        <w:t xml:space="preserve"> </w:t>
      </w:r>
      <w:r w:rsidRPr="00FF3850">
        <w:rPr>
          <w:bCs/>
          <w:caps/>
          <w:sz w:val="24"/>
        </w:rPr>
        <w:t>Структура и содержание профессионального модуля</w:t>
      </w:r>
      <w:bookmarkEnd w:id="38"/>
    </w:p>
    <w:p w14:paraId="4D69C6F5" w14:textId="354A77A6" w:rsidR="00D5668D" w:rsidRDefault="00D14D2B" w:rsidP="00FF3850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F3850">
        <w:rPr>
          <w:rFonts w:ascii="Times New Roman" w:hAnsi="Times New Roman"/>
          <w:bCs/>
          <w:sz w:val="24"/>
          <w:szCs w:val="24"/>
        </w:rPr>
        <w:t>3.1 Структура и содержание обучения по профессиональному модулю</w:t>
      </w:r>
    </w:p>
    <w:p w14:paraId="04DCEDE1" w14:textId="77777777" w:rsidR="00FF3850" w:rsidRPr="00FF3850" w:rsidRDefault="00FF3850" w:rsidP="00FF3850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tbl>
      <w:tblPr>
        <w:tblW w:w="506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6177"/>
        <w:gridCol w:w="1291"/>
        <w:gridCol w:w="1148"/>
        <w:gridCol w:w="70"/>
        <w:gridCol w:w="2169"/>
        <w:gridCol w:w="1484"/>
      </w:tblGrid>
      <w:tr w:rsidR="005D49C2" w:rsidRPr="00FF3850" w14:paraId="1B5A4F3F" w14:textId="14A02C0C" w:rsidTr="00FF3850">
        <w:tc>
          <w:tcPr>
            <w:tcW w:w="866" w:type="pct"/>
            <w:shd w:val="clear" w:color="auto" w:fill="auto"/>
          </w:tcPr>
          <w:p w14:paraId="5BD74A38" w14:textId="77777777" w:rsidR="005D49C2" w:rsidRPr="00FF3850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370" w:type="pct"/>
            <w:shd w:val="clear" w:color="auto" w:fill="auto"/>
          </w:tcPr>
          <w:p w14:paraId="6D47213B" w14:textId="77777777" w:rsidR="005D49C2" w:rsidRPr="00FF3850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</w:t>
            </w:r>
            <w:r w:rsidRPr="00FF385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(если предусмотрены)</w:t>
            </w:r>
          </w:p>
        </w:tc>
        <w:tc>
          <w:tcPr>
            <w:tcW w:w="465" w:type="pct"/>
            <w:shd w:val="clear" w:color="auto" w:fill="auto"/>
          </w:tcPr>
          <w:p w14:paraId="7B4EED5B" w14:textId="2A9E8AA9" w:rsidR="005D49C2" w:rsidRPr="00FF3850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Объем</w:t>
            </w:r>
          </w:p>
          <w:p w14:paraId="25D1DBF1" w14:textId="77777777" w:rsidR="005D49C2" w:rsidRPr="00FF3850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 xml:space="preserve">часов </w:t>
            </w:r>
            <w:proofErr w:type="spellStart"/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обязатель</w:t>
            </w:r>
            <w:proofErr w:type="spellEnd"/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  <w:p w14:paraId="5CD2BAEF" w14:textId="4FB675CB" w:rsidR="005D49C2" w:rsidRPr="00FF3850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ной части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09DF50E" w14:textId="77777777" w:rsidR="005D49C2" w:rsidRPr="00FF3850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Объем</w:t>
            </w:r>
          </w:p>
          <w:p w14:paraId="636FFE3D" w14:textId="1F3A3888" w:rsidR="005D49C2" w:rsidRPr="00FF3850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 xml:space="preserve">часов </w:t>
            </w:r>
            <w:proofErr w:type="spellStart"/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вариатив</w:t>
            </w:r>
            <w:proofErr w:type="spellEnd"/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  <w:p w14:paraId="56CD73AE" w14:textId="389C68DF" w:rsidR="005D49C2" w:rsidRPr="00FF3850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ной части</w:t>
            </w:r>
          </w:p>
        </w:tc>
        <w:tc>
          <w:tcPr>
            <w:tcW w:w="462" w:type="pct"/>
            <w:shd w:val="clear" w:color="auto" w:fill="auto"/>
          </w:tcPr>
          <w:p w14:paraId="6DEE688F" w14:textId="0D886AE4" w:rsidR="005D49C2" w:rsidRPr="00FF3850" w:rsidRDefault="00FF3850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Общие и профессиональные компетенции</w:t>
            </w:r>
          </w:p>
        </w:tc>
        <w:tc>
          <w:tcPr>
            <w:tcW w:w="388" w:type="pct"/>
            <w:shd w:val="clear" w:color="auto" w:fill="auto"/>
          </w:tcPr>
          <w:p w14:paraId="5FC672B1" w14:textId="420444C0" w:rsidR="005D49C2" w:rsidRPr="00FF3850" w:rsidRDefault="00FF3850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5D49C2" w:rsidRPr="00FF3850" w14:paraId="097BBEDF" w14:textId="5B2AE231" w:rsidTr="005D49C2">
        <w:tc>
          <w:tcPr>
            <w:tcW w:w="866" w:type="pct"/>
            <w:shd w:val="clear" w:color="auto" w:fill="auto"/>
          </w:tcPr>
          <w:p w14:paraId="729EF75B" w14:textId="77777777" w:rsidR="005D49C2" w:rsidRPr="00FF3850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70" w:type="pct"/>
            <w:shd w:val="clear" w:color="auto" w:fill="auto"/>
          </w:tcPr>
          <w:p w14:paraId="5784453C" w14:textId="77777777" w:rsidR="005D49C2" w:rsidRPr="00FF3850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5" w:type="pct"/>
            <w:shd w:val="clear" w:color="auto" w:fill="auto"/>
          </w:tcPr>
          <w:p w14:paraId="0860ED49" w14:textId="77777777" w:rsidR="005D49C2" w:rsidRPr="00FF3850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F385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393F181" w14:textId="77777777" w:rsidR="005D49C2" w:rsidRPr="00FF3850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2" w:type="pct"/>
            <w:shd w:val="clear" w:color="auto" w:fill="auto"/>
          </w:tcPr>
          <w:p w14:paraId="7BB2A100" w14:textId="77777777" w:rsidR="005D49C2" w:rsidRPr="00FF3850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17344F3D" w14:textId="77777777" w:rsidR="005D49C2" w:rsidRPr="00FF3850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5D49C2" w:rsidRPr="00B61CE8" w14:paraId="547EFBD9" w14:textId="4CD09E0B" w:rsidTr="005D49C2">
        <w:tc>
          <w:tcPr>
            <w:tcW w:w="3235" w:type="pct"/>
            <w:gridSpan w:val="2"/>
            <w:shd w:val="clear" w:color="auto" w:fill="auto"/>
          </w:tcPr>
          <w:p w14:paraId="6B56311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Раздел 1.</w:t>
            </w:r>
          </w:p>
          <w:p w14:paraId="64A58B5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Монтаж и эксплуатация инфокоммуникационных систем с коммутацией каналов и пакетов</w:t>
            </w:r>
          </w:p>
        </w:tc>
        <w:tc>
          <w:tcPr>
            <w:tcW w:w="465" w:type="pct"/>
            <w:shd w:val="clear" w:color="auto" w:fill="auto"/>
          </w:tcPr>
          <w:p w14:paraId="3DDFF9CD" w14:textId="16E7024A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155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39C5BBE" w14:textId="328A2CEE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25</w:t>
            </w:r>
          </w:p>
        </w:tc>
        <w:tc>
          <w:tcPr>
            <w:tcW w:w="462" w:type="pct"/>
            <w:shd w:val="clear" w:color="auto" w:fill="auto"/>
          </w:tcPr>
          <w:p w14:paraId="7BFC44D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A4BDF6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3D9BF8E" w14:textId="4BC5DF89" w:rsidTr="005D49C2">
        <w:tc>
          <w:tcPr>
            <w:tcW w:w="3235" w:type="pct"/>
            <w:gridSpan w:val="2"/>
            <w:shd w:val="clear" w:color="auto" w:fill="auto"/>
          </w:tcPr>
          <w:p w14:paraId="26908D8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МДК 02.01</w:t>
            </w:r>
          </w:p>
          <w:p w14:paraId="1292116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Технология монтажа и обслуживания инфокоммуникационных систем с коммутацией каналов и пакетов</w:t>
            </w:r>
          </w:p>
        </w:tc>
        <w:tc>
          <w:tcPr>
            <w:tcW w:w="465" w:type="pct"/>
            <w:shd w:val="clear" w:color="auto" w:fill="auto"/>
          </w:tcPr>
          <w:p w14:paraId="08B2F125" w14:textId="3804607B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55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785737B" w14:textId="30B3E4E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25</w:t>
            </w:r>
          </w:p>
        </w:tc>
        <w:tc>
          <w:tcPr>
            <w:tcW w:w="462" w:type="pct"/>
            <w:shd w:val="clear" w:color="auto" w:fill="auto"/>
          </w:tcPr>
          <w:p w14:paraId="1E1F98B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11D6D4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A8F3201" w14:textId="60F6F757" w:rsidTr="005D49C2">
        <w:tc>
          <w:tcPr>
            <w:tcW w:w="866" w:type="pct"/>
            <w:vMerge w:val="restart"/>
            <w:shd w:val="clear" w:color="auto" w:fill="auto"/>
          </w:tcPr>
          <w:p w14:paraId="63967D6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Тема 1.1. Основные понятия автоматической коммутации</w:t>
            </w:r>
          </w:p>
          <w:p w14:paraId="1F54E76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  <w:vAlign w:val="center"/>
          </w:tcPr>
          <w:p w14:paraId="173F1DBD" w14:textId="77777777" w:rsidR="005D49C2" w:rsidRPr="00B61CE8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Содержание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B6486AB" w14:textId="229DBF41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0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3DC84DE" w14:textId="18BEE853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6</w:t>
            </w:r>
          </w:p>
        </w:tc>
        <w:tc>
          <w:tcPr>
            <w:tcW w:w="462" w:type="pct"/>
            <w:shd w:val="clear" w:color="auto" w:fill="auto"/>
          </w:tcPr>
          <w:p w14:paraId="612B76F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D7BB2A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456BDE1" w14:textId="0D8275A3" w:rsidTr="005D49C2">
        <w:tc>
          <w:tcPr>
            <w:tcW w:w="866" w:type="pct"/>
            <w:vMerge/>
            <w:shd w:val="clear" w:color="auto" w:fill="auto"/>
          </w:tcPr>
          <w:p w14:paraId="327E08C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823D83E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1. Обобщённая функциональная схема цифровой системы коммутации ТФОП (PSTN)</w:t>
            </w:r>
          </w:p>
          <w:p w14:paraId="022B9878" w14:textId="77777777" w:rsidR="005D49C2" w:rsidRPr="00B61CE8" w:rsidRDefault="005D49C2" w:rsidP="00FD23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Влияние использования цифровой коммутации на функциональное построение цифровой системы коммутации. </w:t>
            </w:r>
          </w:p>
          <w:p w14:paraId="5D84F42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Функциональная схема цифровой системы коммутации и её подсистемы</w:t>
            </w:r>
          </w:p>
        </w:tc>
        <w:tc>
          <w:tcPr>
            <w:tcW w:w="465" w:type="pct"/>
            <w:shd w:val="clear" w:color="auto" w:fill="auto"/>
          </w:tcPr>
          <w:p w14:paraId="50987895" w14:textId="59403BF2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C94572C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 w:val="restart"/>
            <w:shd w:val="clear" w:color="auto" w:fill="auto"/>
          </w:tcPr>
          <w:p w14:paraId="0597EF1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ОК1-ОК10</w:t>
            </w:r>
          </w:p>
          <w:p w14:paraId="3CB34C5D" w14:textId="7F554141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ПК2.1-ПК2.3</w:t>
            </w:r>
          </w:p>
        </w:tc>
        <w:tc>
          <w:tcPr>
            <w:tcW w:w="388" w:type="pct"/>
            <w:shd w:val="clear" w:color="auto" w:fill="auto"/>
          </w:tcPr>
          <w:p w14:paraId="60E79926" w14:textId="5B4A791F" w:rsidR="005D49C2" w:rsidRPr="00B61CE8" w:rsidRDefault="00B61CE8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ЛР4, </w:t>
            </w:r>
          </w:p>
        </w:tc>
      </w:tr>
      <w:tr w:rsidR="005D49C2" w:rsidRPr="00B61CE8" w14:paraId="263CCCC9" w14:textId="2FEB23B8" w:rsidTr="005D49C2">
        <w:tc>
          <w:tcPr>
            <w:tcW w:w="866" w:type="pct"/>
            <w:vMerge/>
            <w:shd w:val="clear" w:color="auto" w:fill="auto"/>
          </w:tcPr>
          <w:p w14:paraId="0EBF1AB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4716866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2. Подсистема коммутации</w:t>
            </w:r>
          </w:p>
          <w:p w14:paraId="1DBF038C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Задачи подсистемы коммутации. Цифровой пространственный коммутатор (ПК).  Построение ПК на базе мультиплексоров и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демультиплексоров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. Управление ПК.</w:t>
            </w:r>
          </w:p>
          <w:p w14:paraId="43F7DA51" w14:textId="33A0BE7D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Временной коммутатор (ВК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). Функционирование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ВК при синхронной записи/асинхронном чтении информации и при асинхронной записи/синхронном чтении информации.</w:t>
            </w:r>
          </w:p>
        </w:tc>
        <w:tc>
          <w:tcPr>
            <w:tcW w:w="465" w:type="pct"/>
            <w:shd w:val="clear" w:color="auto" w:fill="auto"/>
          </w:tcPr>
          <w:p w14:paraId="76EF8F25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  <w:p w14:paraId="167F21B5" w14:textId="0D0D7B4F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0937963" w14:textId="6EE3651B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2B6D07B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AC6064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6D53C9AB" w14:textId="49ECF4F1" w:rsidTr="005D49C2">
        <w:tc>
          <w:tcPr>
            <w:tcW w:w="866" w:type="pct"/>
            <w:vMerge/>
            <w:shd w:val="clear" w:color="auto" w:fill="auto"/>
          </w:tcPr>
          <w:p w14:paraId="0588FF0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3AD933A" w14:textId="58C6571C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3. Построение пространственно-временного коммутатора.  </w:t>
            </w:r>
          </w:p>
          <w:p w14:paraId="64F5FB6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Комбинированный коммутатор (КК).</w:t>
            </w:r>
          </w:p>
        </w:tc>
        <w:tc>
          <w:tcPr>
            <w:tcW w:w="465" w:type="pct"/>
            <w:shd w:val="clear" w:color="auto" w:fill="auto"/>
          </w:tcPr>
          <w:p w14:paraId="4BBB590B" w14:textId="1048A03D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A64C63E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5A448C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27D9F4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3808645" w14:textId="48549646" w:rsidTr="005D49C2">
        <w:tc>
          <w:tcPr>
            <w:tcW w:w="866" w:type="pct"/>
            <w:vMerge/>
            <w:shd w:val="clear" w:color="auto" w:fill="auto"/>
          </w:tcPr>
          <w:p w14:paraId="426C9AA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B770543" w14:textId="061B0BD0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4. Варианты построения цифрового коммутационного поля (ЦКП).</w:t>
            </w:r>
          </w:p>
          <w:p w14:paraId="0011C571" w14:textId="7ACA3079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Звеньевой и матричный принцип построения ЦКП. Требования, предъявляемые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к ЦКП,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и их реализация</w:t>
            </w:r>
          </w:p>
        </w:tc>
        <w:tc>
          <w:tcPr>
            <w:tcW w:w="465" w:type="pct"/>
            <w:shd w:val="clear" w:color="auto" w:fill="auto"/>
          </w:tcPr>
          <w:p w14:paraId="44D03B52" w14:textId="4D37F829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8A25F3A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7C5923E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015E4B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A7FA14C" w14:textId="12F3AF1A" w:rsidTr="005D49C2">
        <w:tc>
          <w:tcPr>
            <w:tcW w:w="866" w:type="pct"/>
            <w:vMerge/>
            <w:shd w:val="clear" w:color="auto" w:fill="auto"/>
          </w:tcPr>
          <w:p w14:paraId="74ABBF2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BD072C9" w14:textId="752AEF06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5. Подключение аналоговых абонентских линий.</w:t>
            </w:r>
          </w:p>
          <w:p w14:paraId="06D0778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Подсистема доступа. Задачи подсистемы доступа и её функциональные модули. Функциональное построение абонентского комплекта. Варианты построения модулей аналоговых абонентских линий. Подсистема доступа. </w:t>
            </w:r>
          </w:p>
        </w:tc>
        <w:tc>
          <w:tcPr>
            <w:tcW w:w="465" w:type="pct"/>
            <w:shd w:val="clear" w:color="auto" w:fill="auto"/>
          </w:tcPr>
          <w:p w14:paraId="0686BFFB" w14:textId="773818FA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E8E64C2" w14:textId="24AABC6A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7338FDF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991268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CD1AC96" w14:textId="407FD7B8" w:rsidTr="005D49C2">
        <w:tc>
          <w:tcPr>
            <w:tcW w:w="866" w:type="pct"/>
            <w:vMerge/>
            <w:shd w:val="clear" w:color="auto" w:fill="auto"/>
          </w:tcPr>
          <w:p w14:paraId="0D5BEBC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A700A6E" w14:textId="021B6EDA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6. Подключение цифровых соединительных линий.</w:t>
            </w:r>
          </w:p>
          <w:p w14:paraId="574CE41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Задачи, возникающие при включении цифровых соединительных линий. Линейное кодирование. </w:t>
            </w:r>
          </w:p>
        </w:tc>
        <w:tc>
          <w:tcPr>
            <w:tcW w:w="465" w:type="pct"/>
            <w:shd w:val="clear" w:color="auto" w:fill="auto"/>
          </w:tcPr>
          <w:p w14:paraId="3BD74728" w14:textId="3E23381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31AA32E" w14:textId="450AEEDF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5F6B3C5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3837D0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62DD62A4" w14:textId="6660E89C" w:rsidTr="005D49C2">
        <w:tc>
          <w:tcPr>
            <w:tcW w:w="866" w:type="pct"/>
            <w:vMerge/>
            <w:shd w:val="clear" w:color="auto" w:fill="auto"/>
          </w:tcPr>
          <w:p w14:paraId="22D6D54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6C0D604" w14:textId="2FFC002B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7. Цикловая синхронизация. Согласование тактовых частот</w:t>
            </w:r>
          </w:p>
        </w:tc>
        <w:tc>
          <w:tcPr>
            <w:tcW w:w="465" w:type="pct"/>
            <w:shd w:val="clear" w:color="auto" w:fill="auto"/>
          </w:tcPr>
          <w:p w14:paraId="4EDF2D65" w14:textId="682B9B33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721CFA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301306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EC88BC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164144E" w14:textId="5EA81D39" w:rsidTr="005D49C2">
        <w:tc>
          <w:tcPr>
            <w:tcW w:w="866" w:type="pct"/>
            <w:vMerge/>
            <w:shd w:val="clear" w:color="auto" w:fill="auto"/>
          </w:tcPr>
          <w:p w14:paraId="621E1D7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85C7F8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465" w:type="pct"/>
            <w:shd w:val="clear" w:color="auto" w:fill="auto"/>
          </w:tcPr>
          <w:p w14:paraId="4F94FAB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6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1CF860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6A8D8AC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276072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7316594" w14:textId="34FDF94E" w:rsidTr="005D49C2">
        <w:tc>
          <w:tcPr>
            <w:tcW w:w="866" w:type="pct"/>
            <w:vMerge/>
            <w:shd w:val="clear" w:color="auto" w:fill="auto"/>
          </w:tcPr>
          <w:p w14:paraId="176BC08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BC63D8F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1. Исследование работы пространственного коммутатора цифровых каналов.</w:t>
            </w:r>
          </w:p>
        </w:tc>
        <w:tc>
          <w:tcPr>
            <w:tcW w:w="465" w:type="pct"/>
            <w:shd w:val="clear" w:color="auto" w:fill="auto"/>
          </w:tcPr>
          <w:p w14:paraId="1F345F1C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5A17475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7A8025D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E51E26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8C30A17" w14:textId="766764AD" w:rsidTr="005D49C2">
        <w:tc>
          <w:tcPr>
            <w:tcW w:w="866" w:type="pct"/>
            <w:vMerge/>
            <w:shd w:val="clear" w:color="auto" w:fill="auto"/>
          </w:tcPr>
          <w:p w14:paraId="7D129F4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4E754FB1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2. Исследование работы временного коммутатора цифровых каналов</w:t>
            </w:r>
          </w:p>
        </w:tc>
        <w:tc>
          <w:tcPr>
            <w:tcW w:w="465" w:type="pct"/>
            <w:shd w:val="clear" w:color="auto" w:fill="auto"/>
          </w:tcPr>
          <w:p w14:paraId="057F1E88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B2A1F7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37EC440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78E4A3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78820DF" w14:textId="28C111B2" w:rsidTr="005D49C2">
        <w:tc>
          <w:tcPr>
            <w:tcW w:w="866" w:type="pct"/>
            <w:vMerge/>
            <w:shd w:val="clear" w:color="auto" w:fill="auto"/>
          </w:tcPr>
          <w:p w14:paraId="6D67078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4985A33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3. Исследование работы цифрового коммутационного поля В-П-В</w:t>
            </w:r>
          </w:p>
        </w:tc>
        <w:tc>
          <w:tcPr>
            <w:tcW w:w="465" w:type="pct"/>
            <w:shd w:val="clear" w:color="auto" w:fill="auto"/>
          </w:tcPr>
          <w:p w14:paraId="03C92B2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4B04E3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FC2B4D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11D08FB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01078A8" w14:textId="09252B5B" w:rsidTr="005D49C2">
        <w:tc>
          <w:tcPr>
            <w:tcW w:w="866" w:type="pct"/>
            <w:vMerge w:val="restart"/>
            <w:shd w:val="clear" w:color="auto" w:fill="auto"/>
          </w:tcPr>
          <w:p w14:paraId="1C61F85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Тема 1.2. Методология спецификации и описания систем сигнализации</w:t>
            </w:r>
          </w:p>
        </w:tc>
        <w:tc>
          <w:tcPr>
            <w:tcW w:w="2370" w:type="pct"/>
            <w:shd w:val="clear" w:color="auto" w:fill="auto"/>
            <w:vAlign w:val="center"/>
          </w:tcPr>
          <w:p w14:paraId="7580AF3D" w14:textId="77777777" w:rsidR="005D49C2" w:rsidRPr="00B61CE8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Содержание</w:t>
            </w:r>
          </w:p>
        </w:tc>
        <w:tc>
          <w:tcPr>
            <w:tcW w:w="465" w:type="pct"/>
            <w:shd w:val="clear" w:color="auto" w:fill="auto"/>
          </w:tcPr>
          <w:p w14:paraId="64CFB99C" w14:textId="56EF844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16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912B332" w14:textId="3DB27C92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62" w:type="pct"/>
            <w:shd w:val="clear" w:color="auto" w:fill="auto"/>
          </w:tcPr>
          <w:p w14:paraId="33A377C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1FD026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D3D47DE" w14:textId="1252C433" w:rsidTr="005D49C2">
        <w:tc>
          <w:tcPr>
            <w:tcW w:w="866" w:type="pct"/>
            <w:vMerge/>
            <w:shd w:val="clear" w:color="auto" w:fill="auto"/>
          </w:tcPr>
          <w:p w14:paraId="62F1767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45B4863" w14:textId="77777777" w:rsidR="005D49C2" w:rsidRPr="00B61CE8" w:rsidRDefault="005D49C2" w:rsidP="00FD23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1. Язык описаний и спецификаций SDL</w:t>
            </w:r>
          </w:p>
          <w:p w14:paraId="1CF4F9E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Особенности сигнальной информации. Способы доставки сигнальной информации. Аналоговые и цифровые системы сигнализации. Современное состояние и перспективы развития централизованных систем сигнализации современных цифровых сетей. Преимущества централизованных систем сигнализации. Сценарии протоколов сигнализации на языке MSC</w:t>
            </w:r>
          </w:p>
        </w:tc>
        <w:tc>
          <w:tcPr>
            <w:tcW w:w="465" w:type="pct"/>
            <w:shd w:val="clear" w:color="auto" w:fill="auto"/>
          </w:tcPr>
          <w:p w14:paraId="7D23B0A9" w14:textId="2B5FD44B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7699511" w14:textId="0361D2A5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 w:val="restart"/>
            <w:shd w:val="clear" w:color="auto" w:fill="auto"/>
          </w:tcPr>
          <w:p w14:paraId="6238675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ОК1-ОК10</w:t>
            </w:r>
          </w:p>
          <w:p w14:paraId="4CFB5253" w14:textId="28E2741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ПК2.1-ПК2.3</w:t>
            </w:r>
          </w:p>
        </w:tc>
        <w:tc>
          <w:tcPr>
            <w:tcW w:w="388" w:type="pct"/>
            <w:shd w:val="clear" w:color="auto" w:fill="auto"/>
          </w:tcPr>
          <w:p w14:paraId="0C3D9FC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67ACB52" w14:textId="3327B1E5" w:rsidTr="005D49C2">
        <w:tc>
          <w:tcPr>
            <w:tcW w:w="866" w:type="pct"/>
            <w:vMerge/>
            <w:shd w:val="clear" w:color="auto" w:fill="auto"/>
          </w:tcPr>
          <w:p w14:paraId="12FAEEE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FAB28C5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2. Абонентская сигнализация DSS1</w:t>
            </w:r>
          </w:p>
          <w:p w14:paraId="2447F12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Типы сигналов абонентской сигнализации на ТФОП и функциональные модули, её обеспечивающие. Сигнализация по двухпроводным аналоговым абонентским линиям.  Система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абонентской сигнализации по цифровым линиям (E-DSS1). Сигнализация по интерфейсу V5</w:t>
            </w:r>
          </w:p>
        </w:tc>
        <w:tc>
          <w:tcPr>
            <w:tcW w:w="465" w:type="pct"/>
            <w:shd w:val="clear" w:color="auto" w:fill="auto"/>
          </w:tcPr>
          <w:p w14:paraId="76FB01A3" w14:textId="166013BF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lastRenderedPageBreak/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DB55C52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E8BCF2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14E069C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61659BF6" w14:textId="00477527" w:rsidTr="005D49C2">
        <w:tc>
          <w:tcPr>
            <w:tcW w:w="866" w:type="pct"/>
            <w:vMerge/>
            <w:shd w:val="clear" w:color="auto" w:fill="auto"/>
          </w:tcPr>
          <w:p w14:paraId="7FD6BB1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BD35071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3. Межстанционная сигнализация </w:t>
            </w:r>
          </w:p>
          <w:p w14:paraId="24C1F42A" w14:textId="32FB262D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Задачи межстанционной сигнализации и её организация по индивидуальным сигнальным каналам. Особенности обмена линейными сигналами в цифровой системе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коммутации, функциональная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схема устройства линейной сигнализации. Особенности обмена сигналами управления в ЦСК, функциональная схема многочастотного приемопередатчика кодом «2 из 6». </w:t>
            </w:r>
          </w:p>
        </w:tc>
        <w:tc>
          <w:tcPr>
            <w:tcW w:w="465" w:type="pct"/>
            <w:shd w:val="clear" w:color="auto" w:fill="auto"/>
          </w:tcPr>
          <w:p w14:paraId="3FC0C580" w14:textId="7EE247B8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4DF095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CB105D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0661BE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6B55F1B6" w14:textId="784A4D3B" w:rsidTr="005D49C2">
        <w:tc>
          <w:tcPr>
            <w:tcW w:w="866" w:type="pct"/>
            <w:vMerge/>
            <w:shd w:val="clear" w:color="auto" w:fill="auto"/>
          </w:tcPr>
          <w:p w14:paraId="121D0BC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F58A75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4. Межстанционная сигнализация по общему каналу сигнализации (ОКС). Преимущества сигнализации по ОКС.  Сеть ОКС и её компоненты.  Режимы сигнализации. Коды пунктов сигнализации. Построение сетей ОКС.  Функциональная структура (стек протоколов) системы сигнализации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SS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7. Задачи по обмену сигнальными сообщениями в процессе реализации услуг. Уровневая структура протоколов. Распределение задач сигнализации</w:t>
            </w:r>
          </w:p>
        </w:tc>
        <w:tc>
          <w:tcPr>
            <w:tcW w:w="465" w:type="pct"/>
            <w:shd w:val="clear" w:color="auto" w:fill="auto"/>
          </w:tcPr>
          <w:p w14:paraId="07192966" w14:textId="49E66D08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A2EC26D" w14:textId="5ADAC31B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0CBE73A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581BB8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871B25C" w14:textId="6D03336E" w:rsidTr="005D49C2">
        <w:tc>
          <w:tcPr>
            <w:tcW w:w="866" w:type="pct"/>
            <w:vMerge w:val="restart"/>
            <w:shd w:val="clear" w:color="auto" w:fill="auto"/>
          </w:tcPr>
          <w:p w14:paraId="5B26D42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Тема 1.3. Принципы технической эксплуатации (ТЭ) систем коммутации</w:t>
            </w:r>
          </w:p>
        </w:tc>
        <w:tc>
          <w:tcPr>
            <w:tcW w:w="2370" w:type="pct"/>
            <w:shd w:val="clear" w:color="auto" w:fill="auto"/>
            <w:vAlign w:val="center"/>
          </w:tcPr>
          <w:p w14:paraId="7BA5612F" w14:textId="77777777" w:rsidR="005D49C2" w:rsidRPr="00B61CE8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Содержание</w:t>
            </w:r>
          </w:p>
        </w:tc>
        <w:tc>
          <w:tcPr>
            <w:tcW w:w="465" w:type="pct"/>
            <w:shd w:val="clear" w:color="auto" w:fill="auto"/>
          </w:tcPr>
          <w:p w14:paraId="128E4ECC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6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B88208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shd w:val="clear" w:color="auto" w:fill="auto"/>
          </w:tcPr>
          <w:p w14:paraId="7426C6E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ED8EE8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2C73AD6" w14:textId="5344B77E" w:rsidTr="005D49C2">
        <w:tc>
          <w:tcPr>
            <w:tcW w:w="866" w:type="pct"/>
            <w:vMerge/>
            <w:shd w:val="clear" w:color="auto" w:fill="auto"/>
          </w:tcPr>
          <w:p w14:paraId="3CD473D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D6D328F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1. Основные понятия и термины в области ТЭ</w:t>
            </w:r>
          </w:p>
          <w:p w14:paraId="213972E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Эксплуатация как стадия жизненного цикла изделий техники. Задачи технической эксплуатации СК. Место функций эксплуатации и технического обслуживания в</w:t>
            </w:r>
            <w:r w:rsidRPr="00B61CE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  <w:t xml:space="preserve">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функциональной модели СК</w:t>
            </w:r>
          </w:p>
        </w:tc>
        <w:tc>
          <w:tcPr>
            <w:tcW w:w="465" w:type="pct"/>
            <w:shd w:val="clear" w:color="auto" w:fill="auto"/>
          </w:tcPr>
          <w:p w14:paraId="33FA421E" w14:textId="47B615D4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6AD18D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 w:val="restart"/>
            <w:shd w:val="clear" w:color="auto" w:fill="auto"/>
          </w:tcPr>
          <w:p w14:paraId="271E1A3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ОК1-ОК10</w:t>
            </w:r>
          </w:p>
          <w:p w14:paraId="40849C7E" w14:textId="48E00B91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ПК2.1-ПК2.3</w:t>
            </w:r>
          </w:p>
        </w:tc>
        <w:tc>
          <w:tcPr>
            <w:tcW w:w="388" w:type="pct"/>
            <w:shd w:val="clear" w:color="auto" w:fill="auto"/>
          </w:tcPr>
          <w:p w14:paraId="0E404AE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630C874A" w14:textId="5386F3A9" w:rsidTr="005D49C2">
        <w:tc>
          <w:tcPr>
            <w:tcW w:w="866" w:type="pct"/>
            <w:vMerge/>
            <w:shd w:val="clear" w:color="auto" w:fill="auto"/>
          </w:tcPr>
          <w:p w14:paraId="5028F79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4EAF192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2. Характеристика СК как объектов технической эксплуатации. Общие принципы ТЭ систем коммутации. Интерфейсы (стыки) системы коммутации для эксплуатации, управления и технического обслуживания (ЭУТО)</w:t>
            </w:r>
          </w:p>
        </w:tc>
        <w:tc>
          <w:tcPr>
            <w:tcW w:w="465" w:type="pct"/>
            <w:shd w:val="clear" w:color="auto" w:fill="auto"/>
          </w:tcPr>
          <w:p w14:paraId="2E64909C" w14:textId="2F704853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23C07B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0868EE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B3E6F8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62DAB86" w14:textId="2548DB9E" w:rsidTr="005D49C2">
        <w:tc>
          <w:tcPr>
            <w:tcW w:w="866" w:type="pct"/>
            <w:vMerge w:val="restart"/>
            <w:shd w:val="clear" w:color="auto" w:fill="auto"/>
          </w:tcPr>
          <w:p w14:paraId="72AEFAD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  <w:t xml:space="preserve">Тема 1.4.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Язык человек-машина для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технической эксплуатации СК</w:t>
            </w:r>
          </w:p>
        </w:tc>
        <w:tc>
          <w:tcPr>
            <w:tcW w:w="2370" w:type="pct"/>
            <w:shd w:val="clear" w:color="auto" w:fill="auto"/>
            <w:vAlign w:val="center"/>
          </w:tcPr>
          <w:p w14:paraId="3DD93B6E" w14:textId="77777777" w:rsidR="005D49C2" w:rsidRPr="00B61CE8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Содержание</w:t>
            </w:r>
          </w:p>
        </w:tc>
        <w:tc>
          <w:tcPr>
            <w:tcW w:w="465" w:type="pct"/>
            <w:shd w:val="clear" w:color="auto" w:fill="auto"/>
          </w:tcPr>
          <w:p w14:paraId="51C9CF9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6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EE9D23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shd w:val="clear" w:color="auto" w:fill="auto"/>
          </w:tcPr>
          <w:p w14:paraId="40CB5A5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71E0CF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6E9AE681" w14:textId="56E383DE" w:rsidTr="005D49C2">
        <w:tc>
          <w:tcPr>
            <w:tcW w:w="866" w:type="pct"/>
            <w:vMerge/>
            <w:shd w:val="clear" w:color="auto" w:fill="auto"/>
          </w:tcPr>
          <w:p w14:paraId="6119FB1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CC258CE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1. Спецификация функций ТЭ, управляемых с помощью языка человек - машина</w:t>
            </w:r>
          </w:p>
          <w:p w14:paraId="06D59A33" w14:textId="475D04F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Назначения и основные требования к языку человек- машина ЯЧМ (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MML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Man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</w:t>
            </w:r>
            <w:proofErr w:type="spellStart"/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MachineLanguage</w:t>
            </w:r>
            <w:proofErr w:type="spellEnd"/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) Алфавит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ЯЧМ. Метаязык для описания синтаксиса и диалоговых процедур</w:t>
            </w:r>
          </w:p>
        </w:tc>
        <w:tc>
          <w:tcPr>
            <w:tcW w:w="465" w:type="pct"/>
            <w:shd w:val="clear" w:color="auto" w:fill="auto"/>
          </w:tcPr>
          <w:p w14:paraId="4B895551" w14:textId="0C951C79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lastRenderedPageBreak/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5020D15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 w:val="restart"/>
            <w:shd w:val="clear" w:color="auto" w:fill="auto"/>
          </w:tcPr>
          <w:p w14:paraId="301A42F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ОК1-ОК10</w:t>
            </w:r>
          </w:p>
          <w:p w14:paraId="493D414A" w14:textId="7A86C361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ПК2.1-ПК2.3</w:t>
            </w:r>
          </w:p>
        </w:tc>
        <w:tc>
          <w:tcPr>
            <w:tcW w:w="388" w:type="pct"/>
            <w:shd w:val="clear" w:color="auto" w:fill="auto"/>
          </w:tcPr>
          <w:p w14:paraId="7146C17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FCDAACD" w14:textId="42793964" w:rsidTr="005D49C2">
        <w:tc>
          <w:tcPr>
            <w:tcW w:w="866" w:type="pct"/>
            <w:vMerge/>
            <w:shd w:val="clear" w:color="auto" w:fill="auto"/>
          </w:tcPr>
          <w:p w14:paraId="4789DA2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E82C43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2. Базисные элементы, синтаксис языка ввода (команд) и диалоговых процедур. Понятие о методологии разработки спецификаций интерфейса человек- машина. Эволюция языка человек-машина (HMI) в области эксплуатации телекоммуникационных систем</w:t>
            </w:r>
          </w:p>
        </w:tc>
        <w:tc>
          <w:tcPr>
            <w:tcW w:w="465" w:type="pct"/>
            <w:shd w:val="clear" w:color="auto" w:fill="auto"/>
          </w:tcPr>
          <w:p w14:paraId="49AF293B" w14:textId="4F71F9CA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5E0BB0C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39D1E0E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F9B83A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E598237" w14:textId="4C174F3A" w:rsidTr="005D49C2">
        <w:tc>
          <w:tcPr>
            <w:tcW w:w="866" w:type="pct"/>
            <w:vMerge w:val="restart"/>
            <w:shd w:val="clear" w:color="auto" w:fill="auto"/>
          </w:tcPr>
          <w:p w14:paraId="701E69A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  <w:t xml:space="preserve">Тема 1.5.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Техническое обслуживание (ТО) систем коммутации</w:t>
            </w:r>
          </w:p>
        </w:tc>
        <w:tc>
          <w:tcPr>
            <w:tcW w:w="2370" w:type="pct"/>
            <w:shd w:val="clear" w:color="auto" w:fill="auto"/>
            <w:vAlign w:val="center"/>
          </w:tcPr>
          <w:p w14:paraId="7DF7B299" w14:textId="51A27060" w:rsidR="005D49C2" w:rsidRPr="00B61CE8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Содержание</w:t>
            </w:r>
          </w:p>
        </w:tc>
        <w:tc>
          <w:tcPr>
            <w:tcW w:w="465" w:type="pct"/>
            <w:shd w:val="clear" w:color="auto" w:fill="auto"/>
          </w:tcPr>
          <w:p w14:paraId="228B8AD3" w14:textId="1CFB71C4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8</w:t>
            </w:r>
          </w:p>
        </w:tc>
        <w:tc>
          <w:tcPr>
            <w:tcW w:w="424" w:type="pct"/>
            <w:shd w:val="clear" w:color="auto" w:fill="auto"/>
          </w:tcPr>
          <w:p w14:paraId="6B6F55F6" w14:textId="13C770C6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0234BCE2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547339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54C4C82" w14:textId="0792372B" w:rsidTr="005D49C2">
        <w:tc>
          <w:tcPr>
            <w:tcW w:w="866" w:type="pct"/>
            <w:vMerge/>
            <w:shd w:val="clear" w:color="auto" w:fill="auto"/>
          </w:tcPr>
          <w:p w14:paraId="2AE54F5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A21DB3B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1. Общая концепция ТО сети связи. Понятие объектов технического обслуживания.</w:t>
            </w:r>
          </w:p>
          <w:p w14:paraId="3FE42E5D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Методы ТО. Сравнительная оценка методов ТО.  Фазы ТО. </w:t>
            </w:r>
          </w:p>
          <w:p w14:paraId="2FD38E0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Понятие блоков защиты и блоков ремонта. Состояния блоков с точки зрения системы ТО. Обобщенный SDL алгоритм ТО.  Обобщенная структурно – функциональная схема системы ТО</w:t>
            </w:r>
          </w:p>
        </w:tc>
        <w:tc>
          <w:tcPr>
            <w:tcW w:w="465" w:type="pct"/>
            <w:shd w:val="clear" w:color="auto" w:fill="auto"/>
          </w:tcPr>
          <w:p w14:paraId="61FBD5F7" w14:textId="6EEADA3A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6A981D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 w:val="restart"/>
            <w:shd w:val="clear" w:color="auto" w:fill="auto"/>
          </w:tcPr>
          <w:p w14:paraId="39E717D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ОК1-ОК10</w:t>
            </w:r>
          </w:p>
          <w:p w14:paraId="50070820" w14:textId="7189CC72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ПК2.1-ПК2.3</w:t>
            </w:r>
          </w:p>
        </w:tc>
        <w:tc>
          <w:tcPr>
            <w:tcW w:w="388" w:type="pct"/>
            <w:shd w:val="clear" w:color="auto" w:fill="auto"/>
          </w:tcPr>
          <w:p w14:paraId="0F5B18E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66DC245" w14:textId="34D73D2C" w:rsidTr="005D49C2">
        <w:tc>
          <w:tcPr>
            <w:tcW w:w="866" w:type="pct"/>
            <w:vMerge/>
            <w:shd w:val="clear" w:color="auto" w:fill="auto"/>
          </w:tcPr>
          <w:p w14:paraId="2B1FE0A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0FA672D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2. Состав и построение аппаратурных и программных средств ТО.</w:t>
            </w:r>
          </w:p>
          <w:p w14:paraId="2154CA2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Структурная схема ПО системы ТО в АТС с распределенным управлением.  Структурная схема модуля ТЭ. Оборудование ЦТЭ. Блок аварийной сигнализации </w:t>
            </w:r>
          </w:p>
        </w:tc>
        <w:tc>
          <w:tcPr>
            <w:tcW w:w="465" w:type="pct"/>
            <w:shd w:val="clear" w:color="auto" w:fill="auto"/>
          </w:tcPr>
          <w:p w14:paraId="4CDC9C87" w14:textId="42C2E5F8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2BB87F5" w14:textId="653E0D28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0CE8E61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4052800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C963214" w14:textId="380550A0" w:rsidTr="005D49C2">
        <w:tc>
          <w:tcPr>
            <w:tcW w:w="866" w:type="pct"/>
            <w:vMerge/>
            <w:shd w:val="clear" w:color="auto" w:fill="auto"/>
          </w:tcPr>
          <w:p w14:paraId="7BC29D5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41B0F5C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3. Реализация системы ТО </w:t>
            </w:r>
          </w:p>
          <w:p w14:paraId="4D2926E5" w14:textId="48C37C7D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Структурная схема надежности. Организация подсистемы контроля (контроль сети ЭВМ, цифровых трактов, подключенных к АТС), подсистемы аварийной сигнализации (структура сообщений о техническом состоянии), подсистемы восстановления рабочих конфигураций,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подсистемы поиска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неисправностей</w:t>
            </w:r>
          </w:p>
        </w:tc>
        <w:tc>
          <w:tcPr>
            <w:tcW w:w="465" w:type="pct"/>
            <w:shd w:val="clear" w:color="auto" w:fill="auto"/>
          </w:tcPr>
          <w:p w14:paraId="3EC5FD60" w14:textId="49FD4185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7096F9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785ED3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EF2CEA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02089FD" w14:textId="03EFF123" w:rsidTr="005D49C2">
        <w:tc>
          <w:tcPr>
            <w:tcW w:w="866" w:type="pct"/>
            <w:vMerge w:val="restart"/>
            <w:shd w:val="clear" w:color="auto" w:fill="auto"/>
          </w:tcPr>
          <w:p w14:paraId="390BF9D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Тема 1.6. Общая модель передачи речи и данных по сетям передачи данных с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пакетной коммутацией</w:t>
            </w:r>
          </w:p>
        </w:tc>
        <w:tc>
          <w:tcPr>
            <w:tcW w:w="2370" w:type="pct"/>
            <w:shd w:val="clear" w:color="auto" w:fill="auto"/>
            <w:vAlign w:val="center"/>
          </w:tcPr>
          <w:p w14:paraId="1B7B8485" w14:textId="77777777" w:rsidR="005D49C2" w:rsidRPr="00B61CE8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Содержание</w:t>
            </w:r>
          </w:p>
        </w:tc>
        <w:tc>
          <w:tcPr>
            <w:tcW w:w="465" w:type="pct"/>
            <w:shd w:val="clear" w:color="auto" w:fill="auto"/>
          </w:tcPr>
          <w:p w14:paraId="6C97A1A1" w14:textId="3F4604D0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0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4E43D12" w14:textId="0FD4C12C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shd w:val="clear" w:color="auto" w:fill="auto"/>
          </w:tcPr>
          <w:p w14:paraId="2C1AC4A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7026BD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5C5D5E9" w14:textId="22F0ADD7" w:rsidTr="005D49C2">
        <w:tc>
          <w:tcPr>
            <w:tcW w:w="866" w:type="pct"/>
            <w:vMerge/>
            <w:shd w:val="clear" w:color="auto" w:fill="auto"/>
          </w:tcPr>
          <w:p w14:paraId="4B5A62F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594409A" w14:textId="1CFB0E55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1. Основные сведения о передачи речи и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данных по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пакетной сети </w:t>
            </w:r>
          </w:p>
          <w:p w14:paraId="037F32B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  <w:t>Способы организации речевой связи по сетям передачи.</w:t>
            </w:r>
          </w:p>
          <w:p w14:paraId="41CA0128" w14:textId="1C119DC4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 xml:space="preserve">Схема организации телефонной связи по сети передачи данных с пакетной коммутацией. </w:t>
            </w:r>
            <w:r w:rsidRPr="00B61CE8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highlight w:val="yellow"/>
                <w:lang w:eastAsia="en-US"/>
              </w:rPr>
              <w:t xml:space="preserve"> Методы синхронизации сетей с коммутацией пакетов. 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Достоинства и недостатки коммутации пакетов</w:t>
            </w:r>
          </w:p>
        </w:tc>
        <w:tc>
          <w:tcPr>
            <w:tcW w:w="465" w:type="pct"/>
            <w:shd w:val="clear" w:color="auto" w:fill="auto"/>
          </w:tcPr>
          <w:p w14:paraId="7D9B3178" w14:textId="5A587D88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lastRenderedPageBreak/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5B2AAD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 w:val="restart"/>
            <w:shd w:val="clear" w:color="auto" w:fill="auto"/>
          </w:tcPr>
          <w:p w14:paraId="4E75269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ОК1-ОК10</w:t>
            </w:r>
          </w:p>
          <w:p w14:paraId="472E14DC" w14:textId="7F56BF14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ПК2.1-ПК2.3</w:t>
            </w:r>
          </w:p>
        </w:tc>
        <w:tc>
          <w:tcPr>
            <w:tcW w:w="388" w:type="pct"/>
            <w:shd w:val="clear" w:color="auto" w:fill="auto"/>
          </w:tcPr>
          <w:p w14:paraId="0649DF8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5414503" w14:textId="5B122B3E" w:rsidTr="005D49C2">
        <w:tc>
          <w:tcPr>
            <w:tcW w:w="866" w:type="pct"/>
            <w:vMerge/>
            <w:shd w:val="clear" w:color="auto" w:fill="auto"/>
          </w:tcPr>
          <w:p w14:paraId="51AC154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1B9F3A7" w14:textId="6A3F812F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  <w:t>2. Структура программного обеспечения (ПО) в сетях передачи данных для реализации возможности передачи речи по с пакетной коммутацией</w:t>
            </w:r>
          </w:p>
          <w:p w14:paraId="65C52ED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ПО пакетирования речи, структура модуля пакетирования речи протоколов</w:t>
            </w:r>
            <w:r w:rsidRPr="00B61CE8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  <w:t xml:space="preserve"> сетях передачи данных с пакетной коммутацией.</w:t>
            </w:r>
          </w:p>
          <w:p w14:paraId="58A32B3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ПО шлюза телефонной сигнализации, структура программного обеспечения шлюза телефонной сигнализации протоколов</w:t>
            </w:r>
            <w:r w:rsidRPr="00B61CE8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  <w:t xml:space="preserve"> сетях передачи данных с пакетной коммутацией.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ПО сетевых протоколов</w:t>
            </w:r>
            <w:r w:rsidRPr="00B61CE8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  <w:t xml:space="preserve">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  <w:t>всетях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  <w:t xml:space="preserve"> передачи данных с пакетной коммутацией</w:t>
            </w:r>
          </w:p>
        </w:tc>
        <w:tc>
          <w:tcPr>
            <w:tcW w:w="465" w:type="pct"/>
            <w:shd w:val="clear" w:color="auto" w:fill="auto"/>
          </w:tcPr>
          <w:p w14:paraId="06BE153C" w14:textId="700364A3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8C4D4E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A9BB8F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311CF8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623253E" w14:textId="3D524382" w:rsidTr="005D49C2">
        <w:tc>
          <w:tcPr>
            <w:tcW w:w="866" w:type="pct"/>
            <w:vMerge/>
            <w:shd w:val="clear" w:color="auto" w:fill="auto"/>
          </w:tcPr>
          <w:p w14:paraId="74014FF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1669D2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  <w:t xml:space="preserve">3. Факторы, влияющие на качество речи, передаваемой по сетям </w:t>
            </w:r>
          </w:p>
          <w:p w14:paraId="08A9131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 xml:space="preserve">Меры по обеспечению гарантированного качества </w:t>
            </w:r>
            <w:proofErr w:type="gramStart"/>
            <w:r w:rsidRPr="00B61CE8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услуг</w:t>
            </w: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(</w:t>
            </w:r>
            <w:proofErr w:type="spellStart"/>
            <w:proofErr w:type="gramEnd"/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QualityofService</w:t>
            </w:r>
            <w:proofErr w:type="spellEnd"/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QoS</w:t>
            </w:r>
            <w:proofErr w:type="spellEnd"/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)</w:t>
            </w:r>
            <w:r w:rsidRPr="00B61CE8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:н</w:t>
            </w: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азначение приоритетов, организация и обслуживание очередей, управление нагрузкой, формирование трафика  в сетях передачи данных с пакетной коммутацией</w:t>
            </w:r>
          </w:p>
        </w:tc>
        <w:tc>
          <w:tcPr>
            <w:tcW w:w="465" w:type="pct"/>
            <w:shd w:val="clear" w:color="auto" w:fill="auto"/>
          </w:tcPr>
          <w:p w14:paraId="594DBB9C" w14:textId="4D38AF22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4A21CA4" w14:textId="681F931B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01556B5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17F49C2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46CBD3B" w14:textId="1E187544" w:rsidTr="005D49C2">
        <w:tc>
          <w:tcPr>
            <w:tcW w:w="866" w:type="pct"/>
            <w:vMerge/>
            <w:shd w:val="clear" w:color="auto" w:fill="auto"/>
          </w:tcPr>
          <w:p w14:paraId="5D587FA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72547F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4. Оборудование </w:t>
            </w:r>
            <w:r w:rsidRPr="00B61CE8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  <w:t>сетей передачи данных с пакетной коммутацией.</w:t>
            </w:r>
          </w:p>
          <w:p w14:paraId="5C46879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Архитектура системных интерфейсов.  </w:t>
            </w:r>
          </w:p>
          <w:p w14:paraId="18CCF39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Разновидности и иерархия сетевых коммутаторов. Коммутаторы с управлением портов </w:t>
            </w:r>
          </w:p>
        </w:tc>
        <w:tc>
          <w:tcPr>
            <w:tcW w:w="465" w:type="pct"/>
            <w:shd w:val="clear" w:color="auto" w:fill="auto"/>
          </w:tcPr>
          <w:p w14:paraId="09AAB19E" w14:textId="12A3972D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81D1A7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091204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B57826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3579A06" w14:textId="573274F2" w:rsidTr="005D49C2">
        <w:tc>
          <w:tcPr>
            <w:tcW w:w="866" w:type="pct"/>
            <w:vMerge/>
            <w:shd w:val="clear" w:color="auto" w:fill="auto"/>
          </w:tcPr>
          <w:p w14:paraId="0AA4818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40A3D6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5. Принципы адресации и маршрутизации в сетях передачи данных</w:t>
            </w:r>
          </w:p>
          <w:p w14:paraId="77E2BA6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Система нумерации в сетях передачи данных</w:t>
            </w:r>
            <w:r w:rsidRPr="00B61CE8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  <w:t xml:space="preserve"> с пакетной коммутацией</w:t>
            </w:r>
          </w:p>
          <w:p w14:paraId="5016431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Маршрутизация в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ТфОП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en-US"/>
              </w:rPr>
              <w:t xml:space="preserve"> с пакетной коммутацией. </w:t>
            </w:r>
            <w:r w:rsidRPr="00B61CE8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highlight w:val="yellow"/>
                <w:lang w:eastAsia="en-US"/>
              </w:rPr>
              <w:t xml:space="preserve">Объекты, входящие в систему маршрутизации.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Типы используемых маршрутизаторов. </w:t>
            </w:r>
            <w:r w:rsidRPr="00B61CE8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highlight w:val="yellow"/>
                <w:lang w:eastAsia="en-US"/>
              </w:rPr>
              <w:t>Особенности алгоритмов маршрутизации</w:t>
            </w:r>
          </w:p>
        </w:tc>
        <w:tc>
          <w:tcPr>
            <w:tcW w:w="465" w:type="pct"/>
            <w:shd w:val="clear" w:color="auto" w:fill="auto"/>
          </w:tcPr>
          <w:p w14:paraId="0119517B" w14:textId="28EB5B70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939CF6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7121AF9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45BD455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038F418" w14:textId="091A5495" w:rsidTr="005D49C2">
        <w:tc>
          <w:tcPr>
            <w:tcW w:w="866" w:type="pct"/>
            <w:vMerge w:val="restart"/>
            <w:shd w:val="clear" w:color="auto" w:fill="auto"/>
          </w:tcPr>
          <w:p w14:paraId="12BCB6D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Тема 1.7. Основы технического обслуживания и администрирования цифровых систем коммутации</w:t>
            </w:r>
          </w:p>
        </w:tc>
        <w:tc>
          <w:tcPr>
            <w:tcW w:w="2370" w:type="pct"/>
            <w:shd w:val="clear" w:color="auto" w:fill="auto"/>
            <w:vAlign w:val="center"/>
          </w:tcPr>
          <w:p w14:paraId="6CBE3EAC" w14:textId="77777777" w:rsidR="005D49C2" w:rsidRPr="00B61CE8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Содержание</w:t>
            </w:r>
          </w:p>
        </w:tc>
        <w:tc>
          <w:tcPr>
            <w:tcW w:w="465" w:type="pct"/>
            <w:shd w:val="clear" w:color="auto" w:fill="auto"/>
          </w:tcPr>
          <w:p w14:paraId="59774904" w14:textId="27A656F9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89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70CCC20" w14:textId="2FD4AB43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11</w:t>
            </w:r>
          </w:p>
        </w:tc>
        <w:tc>
          <w:tcPr>
            <w:tcW w:w="462" w:type="pct"/>
            <w:shd w:val="clear" w:color="auto" w:fill="auto"/>
          </w:tcPr>
          <w:p w14:paraId="1EE07A6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22B852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E6E1444" w14:textId="6AA0561A" w:rsidTr="005D49C2">
        <w:tc>
          <w:tcPr>
            <w:tcW w:w="866" w:type="pct"/>
            <w:vMerge/>
            <w:shd w:val="clear" w:color="auto" w:fill="auto"/>
          </w:tcPr>
          <w:p w14:paraId="33F92E2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96CB4E1" w14:textId="5C62862E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1. Программные продукты для администрирования цифровых систем коммутации. Комплекс услуг, предоставляемых абонентам</w:t>
            </w:r>
          </w:p>
        </w:tc>
        <w:tc>
          <w:tcPr>
            <w:tcW w:w="465" w:type="pct"/>
            <w:shd w:val="clear" w:color="auto" w:fill="auto"/>
          </w:tcPr>
          <w:p w14:paraId="5A6421B5" w14:textId="03F627B4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E8585B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 w:val="restart"/>
            <w:shd w:val="clear" w:color="auto" w:fill="auto"/>
          </w:tcPr>
          <w:p w14:paraId="4440DC9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ОК1-ОК10</w:t>
            </w:r>
          </w:p>
          <w:p w14:paraId="3AD1EF51" w14:textId="075B3326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ПК2.1-ПК2.3</w:t>
            </w:r>
          </w:p>
        </w:tc>
        <w:tc>
          <w:tcPr>
            <w:tcW w:w="388" w:type="pct"/>
            <w:shd w:val="clear" w:color="auto" w:fill="auto"/>
          </w:tcPr>
          <w:p w14:paraId="241405F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621CECA" w14:textId="2F361C31" w:rsidTr="005D49C2">
        <w:tc>
          <w:tcPr>
            <w:tcW w:w="866" w:type="pct"/>
            <w:vMerge/>
            <w:shd w:val="clear" w:color="auto" w:fill="auto"/>
          </w:tcPr>
          <w:p w14:paraId="700C43A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18D2EEC" w14:textId="0448AE1E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2. Монтаж, настройка и обслуживание цифровых систем коммутации Техника безопасности при монтаже, настройке и обслуживании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  <w:t xml:space="preserve"> цифровых систем коммутации. Монтаж оборудования в соответствии с руководством по технической эксплуатации цифровых</w:t>
            </w:r>
          </w:p>
        </w:tc>
        <w:tc>
          <w:tcPr>
            <w:tcW w:w="465" w:type="pct"/>
            <w:shd w:val="clear" w:color="auto" w:fill="auto"/>
          </w:tcPr>
          <w:p w14:paraId="404DDCF1" w14:textId="155DE069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539981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734248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49E44B8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434D4DE" w14:textId="56318D8C" w:rsidTr="005D49C2">
        <w:tc>
          <w:tcPr>
            <w:tcW w:w="866" w:type="pct"/>
            <w:vMerge/>
            <w:shd w:val="clear" w:color="auto" w:fill="auto"/>
          </w:tcPr>
          <w:p w14:paraId="5A06C89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1492A7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3. Установка в 19”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RackSystem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. Технология расшивки на кроссе. Заземление АТС</w:t>
            </w:r>
          </w:p>
        </w:tc>
        <w:tc>
          <w:tcPr>
            <w:tcW w:w="465" w:type="pct"/>
            <w:shd w:val="clear" w:color="auto" w:fill="auto"/>
          </w:tcPr>
          <w:p w14:paraId="7EEEA4CA" w14:textId="4D76E294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C7FCB7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005F2A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46100D1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F304BE9" w14:textId="70D35EBB" w:rsidTr="005D49C2">
        <w:tc>
          <w:tcPr>
            <w:tcW w:w="866" w:type="pct"/>
            <w:vMerge/>
            <w:shd w:val="clear" w:color="auto" w:fill="auto"/>
          </w:tcPr>
          <w:p w14:paraId="19D7095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98D128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4. Установка плат и модулей в конвергентных системах связи. Правильное включение интерфейсов и питания на АТС.</w:t>
            </w:r>
          </w:p>
        </w:tc>
        <w:tc>
          <w:tcPr>
            <w:tcW w:w="465" w:type="pct"/>
            <w:shd w:val="clear" w:color="auto" w:fill="auto"/>
          </w:tcPr>
          <w:p w14:paraId="640CEEC1" w14:textId="4275B8B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50" w:type="pct"/>
            <w:gridSpan w:val="2"/>
            <w:shd w:val="clear" w:color="auto" w:fill="auto"/>
          </w:tcPr>
          <w:p w14:paraId="2B435052" w14:textId="393C261D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7422AAF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7E6264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B279E93" w14:textId="5357D68C" w:rsidTr="005D49C2">
        <w:tc>
          <w:tcPr>
            <w:tcW w:w="866" w:type="pct"/>
            <w:vMerge/>
            <w:shd w:val="clear" w:color="auto" w:fill="auto"/>
          </w:tcPr>
          <w:p w14:paraId="5ADD15C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E98DE2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5. Программное обеспечение оборудования цифровых систем коммутации. Разновидности ПО, используемые в ЦСК. Установка ПО</w:t>
            </w:r>
          </w:p>
        </w:tc>
        <w:tc>
          <w:tcPr>
            <w:tcW w:w="465" w:type="pct"/>
            <w:shd w:val="clear" w:color="auto" w:fill="auto"/>
          </w:tcPr>
          <w:p w14:paraId="798FC28D" w14:textId="5D9D9A0D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67CAF05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656185C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BCEA7D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102B363" w14:textId="72094A3A" w:rsidTr="005D49C2">
        <w:tc>
          <w:tcPr>
            <w:tcW w:w="866" w:type="pct"/>
            <w:vMerge/>
            <w:shd w:val="clear" w:color="auto" w:fill="auto"/>
          </w:tcPr>
          <w:p w14:paraId="59FB30E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4904DBD" w14:textId="5713281D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6. Методика настройки и первичная инсталляция программного обеспечения телекоммуникационных систем. Анализ правильности инсталляции программного обеспечения телекоммуникационных систем. </w:t>
            </w:r>
          </w:p>
        </w:tc>
        <w:tc>
          <w:tcPr>
            <w:tcW w:w="465" w:type="pct"/>
            <w:shd w:val="clear" w:color="auto" w:fill="auto"/>
          </w:tcPr>
          <w:p w14:paraId="7F02FF22" w14:textId="67792B59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4F7137B" w14:textId="2E80D936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</w:t>
            </w:r>
          </w:p>
        </w:tc>
        <w:tc>
          <w:tcPr>
            <w:tcW w:w="462" w:type="pct"/>
            <w:vMerge/>
            <w:shd w:val="clear" w:color="auto" w:fill="auto"/>
          </w:tcPr>
          <w:p w14:paraId="0377BC9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971879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9E27CCF" w14:textId="436B4A5A" w:rsidTr="005D49C2">
        <w:tc>
          <w:tcPr>
            <w:tcW w:w="866" w:type="pct"/>
            <w:vMerge/>
            <w:shd w:val="clear" w:color="auto" w:fill="auto"/>
          </w:tcPr>
          <w:p w14:paraId="4FA8B68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66E4F07" w14:textId="586FC583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7. Конфигурирование оборудования цифровых систем коммутации в соответствии с условиями эксплуатации</w:t>
            </w:r>
          </w:p>
        </w:tc>
        <w:tc>
          <w:tcPr>
            <w:tcW w:w="465" w:type="pct"/>
            <w:shd w:val="clear" w:color="auto" w:fill="auto"/>
          </w:tcPr>
          <w:p w14:paraId="20DA830E" w14:textId="6431A0DC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14DB1B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827C65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61035C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A38800B" w14:textId="36EB563A" w:rsidTr="005D49C2">
        <w:tc>
          <w:tcPr>
            <w:tcW w:w="866" w:type="pct"/>
            <w:vMerge/>
            <w:shd w:val="clear" w:color="auto" w:fill="auto"/>
          </w:tcPr>
          <w:p w14:paraId="00DB116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F376E2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8. Восстановление версии ПО на АТС. Способы и правила восстановления ПО на ЦСК</w:t>
            </w:r>
          </w:p>
        </w:tc>
        <w:tc>
          <w:tcPr>
            <w:tcW w:w="465" w:type="pct"/>
            <w:shd w:val="clear" w:color="auto" w:fill="auto"/>
          </w:tcPr>
          <w:p w14:paraId="3C8A219E" w14:textId="748D3432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50" w:type="pct"/>
            <w:gridSpan w:val="2"/>
            <w:shd w:val="clear" w:color="auto" w:fill="auto"/>
          </w:tcPr>
          <w:p w14:paraId="354740D0" w14:textId="681857E0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7A15871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D57C77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09DB2D6" w14:textId="2B8CC6C6" w:rsidTr="005D49C2">
        <w:tc>
          <w:tcPr>
            <w:tcW w:w="866" w:type="pct"/>
            <w:vMerge/>
            <w:shd w:val="clear" w:color="auto" w:fill="auto"/>
          </w:tcPr>
          <w:p w14:paraId="0494F11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0F13FE4" w14:textId="381C6119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9. Мониторинг работоспособности оборудования цифровых систем коммутации. Стандарты и протоколы информационных сигналов</w:t>
            </w:r>
          </w:p>
        </w:tc>
        <w:tc>
          <w:tcPr>
            <w:tcW w:w="465" w:type="pct"/>
            <w:shd w:val="clear" w:color="auto" w:fill="auto"/>
          </w:tcPr>
          <w:p w14:paraId="222CED70" w14:textId="7A3B7CDA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00F68DA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3AE6CA4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2B274F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30C221C" w14:textId="233E1C2C" w:rsidTr="005D49C2">
        <w:tc>
          <w:tcPr>
            <w:tcW w:w="866" w:type="pct"/>
            <w:vMerge/>
            <w:shd w:val="clear" w:color="auto" w:fill="auto"/>
          </w:tcPr>
          <w:p w14:paraId="2CE28AB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9F0798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10. Показатели ошибок цифровых каналов, нормирование ошибок в каналах ЦСК. Мониторинг работоспособности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транковой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группы</w:t>
            </w:r>
          </w:p>
        </w:tc>
        <w:tc>
          <w:tcPr>
            <w:tcW w:w="465" w:type="pct"/>
            <w:shd w:val="clear" w:color="auto" w:fill="auto"/>
          </w:tcPr>
          <w:p w14:paraId="697405B7" w14:textId="569BB272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450" w:type="pct"/>
            <w:gridSpan w:val="2"/>
            <w:shd w:val="clear" w:color="auto" w:fill="auto"/>
          </w:tcPr>
          <w:p w14:paraId="6F9AEAEC" w14:textId="2E19B6A0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410646E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0CB81C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84E7BC8" w14:textId="3A3F69B1" w:rsidTr="005D49C2">
        <w:tc>
          <w:tcPr>
            <w:tcW w:w="866" w:type="pct"/>
            <w:vMerge/>
            <w:shd w:val="clear" w:color="auto" w:fill="auto"/>
          </w:tcPr>
          <w:p w14:paraId="238563D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4F53F68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11. Определение состояния оборудования. Виды повреждений станционного оборудования</w:t>
            </w:r>
          </w:p>
        </w:tc>
        <w:tc>
          <w:tcPr>
            <w:tcW w:w="465" w:type="pct"/>
            <w:shd w:val="clear" w:color="auto" w:fill="auto"/>
          </w:tcPr>
          <w:p w14:paraId="6324DD66" w14:textId="2E935C49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50" w:type="pct"/>
            <w:gridSpan w:val="2"/>
            <w:shd w:val="clear" w:color="auto" w:fill="auto"/>
          </w:tcPr>
          <w:p w14:paraId="3DBDD9E7" w14:textId="2019CB54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</w:t>
            </w:r>
          </w:p>
        </w:tc>
        <w:tc>
          <w:tcPr>
            <w:tcW w:w="462" w:type="pct"/>
            <w:vMerge/>
            <w:shd w:val="clear" w:color="auto" w:fill="auto"/>
          </w:tcPr>
          <w:p w14:paraId="0B35838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DC68B6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6A15E1E1" w14:textId="34DFFCE3" w:rsidTr="005D49C2">
        <w:tc>
          <w:tcPr>
            <w:tcW w:w="866" w:type="pct"/>
            <w:vMerge/>
            <w:shd w:val="clear" w:color="auto" w:fill="auto"/>
          </w:tcPr>
          <w:p w14:paraId="15EF667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C3A057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12. Техническая документация и ее оформление. Правильное оформление документации при обслуживании и повреждении трактов и каналов</w:t>
            </w:r>
          </w:p>
        </w:tc>
        <w:tc>
          <w:tcPr>
            <w:tcW w:w="465" w:type="pct"/>
            <w:shd w:val="clear" w:color="auto" w:fill="auto"/>
          </w:tcPr>
          <w:p w14:paraId="78F1AA0E" w14:textId="664833F5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50" w:type="pct"/>
            <w:gridSpan w:val="2"/>
            <w:shd w:val="clear" w:color="auto" w:fill="auto"/>
          </w:tcPr>
          <w:p w14:paraId="10062F48" w14:textId="189A1FC6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</w:t>
            </w:r>
          </w:p>
        </w:tc>
        <w:tc>
          <w:tcPr>
            <w:tcW w:w="462" w:type="pct"/>
            <w:vMerge/>
            <w:shd w:val="clear" w:color="auto" w:fill="auto"/>
          </w:tcPr>
          <w:p w14:paraId="0E41978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FF568F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03D74C9" w14:textId="54C84656" w:rsidTr="005D49C2">
        <w:tc>
          <w:tcPr>
            <w:tcW w:w="866" w:type="pct"/>
            <w:vMerge/>
            <w:shd w:val="clear" w:color="auto" w:fill="auto"/>
          </w:tcPr>
          <w:p w14:paraId="64876C3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A50A23A" w14:textId="47171722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13. Аварийные ситуации и восстановление работоспособности на АТС.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  <w:t xml:space="preserve">Виды аварийных сигналов и их назначение. Алгоритмы поиска и устранения неисправностей в оборудовании. </w:t>
            </w: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Организация замен трактов и каналов. </w:t>
            </w:r>
          </w:p>
        </w:tc>
        <w:tc>
          <w:tcPr>
            <w:tcW w:w="465" w:type="pct"/>
            <w:shd w:val="clear" w:color="auto" w:fill="auto"/>
          </w:tcPr>
          <w:p w14:paraId="426C4FC8" w14:textId="44ED8D79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450" w:type="pct"/>
            <w:gridSpan w:val="2"/>
            <w:shd w:val="clear" w:color="auto" w:fill="auto"/>
          </w:tcPr>
          <w:p w14:paraId="28FCA3AB" w14:textId="6BC1A2A1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</w:t>
            </w:r>
          </w:p>
        </w:tc>
        <w:tc>
          <w:tcPr>
            <w:tcW w:w="462" w:type="pct"/>
            <w:vMerge/>
            <w:shd w:val="clear" w:color="auto" w:fill="auto"/>
          </w:tcPr>
          <w:p w14:paraId="2484B58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23F281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488C918" w14:textId="6BF19B79" w:rsidTr="005D49C2">
        <w:tc>
          <w:tcPr>
            <w:tcW w:w="866" w:type="pct"/>
            <w:vMerge/>
            <w:shd w:val="clear" w:color="auto" w:fill="auto"/>
          </w:tcPr>
          <w:p w14:paraId="60B627A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471BE2F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  <w:t>14. Виды сигнализации. Линейная и станционная сигнализация оборудования ЦСК</w:t>
            </w:r>
          </w:p>
        </w:tc>
        <w:tc>
          <w:tcPr>
            <w:tcW w:w="465" w:type="pct"/>
            <w:shd w:val="clear" w:color="auto" w:fill="auto"/>
          </w:tcPr>
          <w:p w14:paraId="13DF31DE" w14:textId="68593219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50" w:type="pct"/>
            <w:gridSpan w:val="2"/>
            <w:shd w:val="clear" w:color="auto" w:fill="auto"/>
          </w:tcPr>
          <w:p w14:paraId="7A39E88D" w14:textId="7E88E110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</w:t>
            </w:r>
          </w:p>
        </w:tc>
        <w:tc>
          <w:tcPr>
            <w:tcW w:w="462" w:type="pct"/>
            <w:vMerge/>
            <w:shd w:val="clear" w:color="auto" w:fill="auto"/>
          </w:tcPr>
          <w:p w14:paraId="0D7D0D9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EE655B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CE01E45" w14:textId="5573F2F9" w:rsidTr="005D49C2">
        <w:tc>
          <w:tcPr>
            <w:tcW w:w="866" w:type="pct"/>
            <w:vMerge/>
            <w:shd w:val="clear" w:color="auto" w:fill="auto"/>
          </w:tcPr>
          <w:p w14:paraId="3E97877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633DF47" w14:textId="1E2E7EAB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  <w:t>15. Определение места и вида повреждений при возникновении аварийных ситуаций. Способы определения места повреждения.  Виды повреждений: обрыв кабеля, пропадание дистанционного питания, повреждение станционного и линейного оборудования</w:t>
            </w:r>
          </w:p>
        </w:tc>
        <w:tc>
          <w:tcPr>
            <w:tcW w:w="465" w:type="pct"/>
            <w:shd w:val="clear" w:color="auto" w:fill="auto"/>
          </w:tcPr>
          <w:p w14:paraId="1F098FD8" w14:textId="6B29410A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4202F43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7A1A1BC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C3D26F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CD210FE" w14:textId="310C3915" w:rsidTr="005D49C2">
        <w:tc>
          <w:tcPr>
            <w:tcW w:w="866" w:type="pct"/>
            <w:vMerge/>
            <w:shd w:val="clear" w:color="auto" w:fill="auto"/>
          </w:tcPr>
          <w:p w14:paraId="4CF61DE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8E4E7EE" w14:textId="323EB95B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  <w:t xml:space="preserve">16. Восстановление работоспособности оборудования  </w:t>
            </w:r>
          </w:p>
        </w:tc>
        <w:tc>
          <w:tcPr>
            <w:tcW w:w="465" w:type="pct"/>
            <w:shd w:val="clear" w:color="auto" w:fill="auto"/>
          </w:tcPr>
          <w:p w14:paraId="20A248DD" w14:textId="159B1CA6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A3445E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35DFA71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CF6975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BE65827" w14:textId="5B180392" w:rsidTr="005D49C2">
        <w:tc>
          <w:tcPr>
            <w:tcW w:w="866" w:type="pct"/>
            <w:vMerge/>
            <w:shd w:val="clear" w:color="auto" w:fill="auto"/>
          </w:tcPr>
          <w:p w14:paraId="71E2976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CD7D81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465" w:type="pct"/>
            <w:shd w:val="clear" w:color="auto" w:fill="auto"/>
          </w:tcPr>
          <w:p w14:paraId="1F899358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74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087C16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669ED51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434DEFA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1CB522F" w14:textId="1FEEA312" w:rsidTr="005D49C2">
        <w:tc>
          <w:tcPr>
            <w:tcW w:w="866" w:type="pct"/>
            <w:vMerge/>
            <w:shd w:val="clear" w:color="auto" w:fill="auto"/>
          </w:tcPr>
          <w:p w14:paraId="4ED0D16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bookmarkStart w:id="39" w:name="_Hlk468951461"/>
          </w:p>
        </w:tc>
        <w:tc>
          <w:tcPr>
            <w:tcW w:w="2370" w:type="pct"/>
            <w:shd w:val="clear" w:color="auto" w:fill="auto"/>
          </w:tcPr>
          <w:p w14:paraId="3BFEDC7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1. Знакомство с АТС для малого и среднего бизнеса (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Unify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OSB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,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Panasonic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,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Avaya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и др.).</w:t>
            </w:r>
          </w:p>
        </w:tc>
        <w:tc>
          <w:tcPr>
            <w:tcW w:w="465" w:type="pct"/>
            <w:shd w:val="clear" w:color="auto" w:fill="auto"/>
          </w:tcPr>
          <w:p w14:paraId="3B5BF4CE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D913C7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0A7D60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0F2AA2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DCED9AA" w14:textId="18757D7F" w:rsidTr="005D49C2">
        <w:tc>
          <w:tcPr>
            <w:tcW w:w="866" w:type="pct"/>
            <w:vMerge/>
            <w:shd w:val="clear" w:color="auto" w:fill="auto"/>
          </w:tcPr>
          <w:p w14:paraId="001CBCA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97D210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2. Практическое применение интерфейсов в АТС (на примере имеющихся)</w:t>
            </w:r>
          </w:p>
        </w:tc>
        <w:tc>
          <w:tcPr>
            <w:tcW w:w="465" w:type="pct"/>
            <w:shd w:val="clear" w:color="auto" w:fill="auto"/>
          </w:tcPr>
          <w:p w14:paraId="00685699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E6B03D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DC4AD2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E5C2BE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AEA4B61" w14:textId="610C4029" w:rsidTr="005D49C2">
        <w:tc>
          <w:tcPr>
            <w:tcW w:w="866" w:type="pct"/>
            <w:vMerge/>
            <w:shd w:val="clear" w:color="auto" w:fill="auto"/>
          </w:tcPr>
          <w:p w14:paraId="43811D6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4B5308E9" w14:textId="77777777" w:rsidR="005D49C2" w:rsidRPr="00B61CE8" w:rsidRDefault="005D49C2" w:rsidP="00FD2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3. Первичная настройка АТС и установка новой версии системы (на примере имеющихся)</w:t>
            </w:r>
          </w:p>
        </w:tc>
        <w:tc>
          <w:tcPr>
            <w:tcW w:w="465" w:type="pct"/>
            <w:shd w:val="clear" w:color="auto" w:fill="auto"/>
          </w:tcPr>
          <w:p w14:paraId="4B89A77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5FA336F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33F0AB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E06549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88D0501" w14:textId="43E8DE35" w:rsidTr="005D49C2">
        <w:tc>
          <w:tcPr>
            <w:tcW w:w="866" w:type="pct"/>
            <w:vMerge/>
            <w:shd w:val="clear" w:color="auto" w:fill="auto"/>
          </w:tcPr>
          <w:p w14:paraId="095ACF9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BD97C9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4. Установка телефонных аппаратов и создание нумерационного плана на АТС. </w:t>
            </w:r>
          </w:p>
        </w:tc>
        <w:tc>
          <w:tcPr>
            <w:tcW w:w="465" w:type="pct"/>
            <w:shd w:val="clear" w:color="auto" w:fill="auto"/>
          </w:tcPr>
          <w:p w14:paraId="618D65F3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C6C86D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2DC8A3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7A1628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1F9D86B" w14:textId="654ED07A" w:rsidTr="005D49C2">
        <w:tc>
          <w:tcPr>
            <w:tcW w:w="866" w:type="pct"/>
            <w:vMerge/>
            <w:shd w:val="clear" w:color="auto" w:fill="auto"/>
          </w:tcPr>
          <w:p w14:paraId="2505B62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729D83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5. Конфигурирование исходящей связи в современных АТС.</w:t>
            </w:r>
          </w:p>
        </w:tc>
        <w:tc>
          <w:tcPr>
            <w:tcW w:w="465" w:type="pct"/>
            <w:shd w:val="clear" w:color="auto" w:fill="auto"/>
          </w:tcPr>
          <w:p w14:paraId="4B59E02C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E43C00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AC829D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1BA0D1E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3E1694D" w14:textId="03A269BC" w:rsidTr="005D49C2">
        <w:tc>
          <w:tcPr>
            <w:tcW w:w="866" w:type="pct"/>
            <w:vMerge/>
            <w:shd w:val="clear" w:color="auto" w:fill="auto"/>
          </w:tcPr>
          <w:p w14:paraId="78F051F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68478E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6. Исследование процедур классов сервиса и системных параметров АТС</w:t>
            </w:r>
          </w:p>
        </w:tc>
        <w:tc>
          <w:tcPr>
            <w:tcW w:w="465" w:type="pct"/>
            <w:shd w:val="clear" w:color="auto" w:fill="auto"/>
          </w:tcPr>
          <w:p w14:paraId="131FBEA5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826F439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D6453B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8BF15B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6CE2033D" w14:textId="25B09460" w:rsidTr="005D49C2">
        <w:tc>
          <w:tcPr>
            <w:tcW w:w="866" w:type="pct"/>
            <w:vMerge/>
            <w:shd w:val="clear" w:color="auto" w:fill="auto"/>
          </w:tcPr>
          <w:p w14:paraId="3991930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0C153A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7. Поиск минимальных маршрутов исходящей связи на АТС.</w:t>
            </w:r>
          </w:p>
        </w:tc>
        <w:tc>
          <w:tcPr>
            <w:tcW w:w="465" w:type="pct"/>
            <w:shd w:val="clear" w:color="auto" w:fill="auto"/>
          </w:tcPr>
          <w:p w14:paraId="33B2C951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E7F4DD2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8EB18B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238F5A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2B2DDE8" w14:textId="5E33D14B" w:rsidTr="005D49C2">
        <w:tc>
          <w:tcPr>
            <w:tcW w:w="866" w:type="pct"/>
            <w:vMerge/>
            <w:shd w:val="clear" w:color="auto" w:fill="auto"/>
          </w:tcPr>
          <w:p w14:paraId="35A31AB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4D43E8E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8. Формирование исходящей связи с помощью сложных префиксов на АТС.</w:t>
            </w:r>
          </w:p>
        </w:tc>
        <w:tc>
          <w:tcPr>
            <w:tcW w:w="465" w:type="pct"/>
            <w:shd w:val="clear" w:color="auto" w:fill="auto"/>
          </w:tcPr>
          <w:p w14:paraId="414B596F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276DC7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3EEF3D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4F0FFB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AFA7503" w14:textId="2C8FF02B" w:rsidTr="005D49C2">
        <w:tc>
          <w:tcPr>
            <w:tcW w:w="866" w:type="pct"/>
            <w:vMerge/>
            <w:shd w:val="clear" w:color="auto" w:fill="auto"/>
          </w:tcPr>
          <w:p w14:paraId="22F7B3F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3BF1A4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9. Создание АОН при исходящей связи разными способами.</w:t>
            </w:r>
          </w:p>
        </w:tc>
        <w:tc>
          <w:tcPr>
            <w:tcW w:w="465" w:type="pct"/>
            <w:shd w:val="clear" w:color="auto" w:fill="auto"/>
          </w:tcPr>
          <w:p w14:paraId="255F7AE5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7D3A128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C21880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8FD7AC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EE895BF" w14:textId="1F5C50B5" w:rsidTr="005D49C2">
        <w:tc>
          <w:tcPr>
            <w:tcW w:w="866" w:type="pct"/>
            <w:vMerge/>
            <w:shd w:val="clear" w:color="auto" w:fill="auto"/>
          </w:tcPr>
          <w:p w14:paraId="5567DB6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C595DD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10. Сокращённый набор и тарификация с помощью АТС и вспомогательного ПО</w:t>
            </w:r>
          </w:p>
        </w:tc>
        <w:tc>
          <w:tcPr>
            <w:tcW w:w="465" w:type="pct"/>
            <w:shd w:val="clear" w:color="auto" w:fill="auto"/>
          </w:tcPr>
          <w:p w14:paraId="5B72670F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BFEF23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0D082E4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390E18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0061A2A" w14:textId="58280314" w:rsidTr="005D49C2">
        <w:tc>
          <w:tcPr>
            <w:tcW w:w="866" w:type="pct"/>
            <w:vMerge/>
            <w:shd w:val="clear" w:color="auto" w:fill="auto"/>
          </w:tcPr>
          <w:p w14:paraId="4BC59E6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75B6D7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11. Создание групп перехвата на АТС и их применение</w:t>
            </w:r>
          </w:p>
        </w:tc>
        <w:tc>
          <w:tcPr>
            <w:tcW w:w="465" w:type="pct"/>
            <w:shd w:val="clear" w:color="auto" w:fill="auto"/>
          </w:tcPr>
          <w:p w14:paraId="0984A04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CA73782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E3D8F6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120B01B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64CC6560" w14:textId="4B4D8F17" w:rsidTr="005D49C2">
        <w:tc>
          <w:tcPr>
            <w:tcW w:w="866" w:type="pct"/>
            <w:vMerge/>
            <w:shd w:val="clear" w:color="auto" w:fill="auto"/>
          </w:tcPr>
          <w:p w14:paraId="45268A9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29F615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12. Создание групп поиска на АТС и их применение</w:t>
            </w:r>
          </w:p>
        </w:tc>
        <w:tc>
          <w:tcPr>
            <w:tcW w:w="465" w:type="pct"/>
            <w:shd w:val="clear" w:color="auto" w:fill="auto"/>
          </w:tcPr>
          <w:p w14:paraId="676690C3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B7FEE4F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5B1F86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977356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2432A0A" w14:textId="6D47A3C6" w:rsidTr="005D49C2">
        <w:tc>
          <w:tcPr>
            <w:tcW w:w="866" w:type="pct"/>
            <w:vMerge/>
            <w:shd w:val="clear" w:color="auto" w:fill="auto"/>
          </w:tcPr>
          <w:p w14:paraId="1059FA3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6E1618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13. Создание шеф/секретарских групп и их применение</w:t>
            </w:r>
          </w:p>
        </w:tc>
        <w:tc>
          <w:tcPr>
            <w:tcW w:w="465" w:type="pct"/>
            <w:shd w:val="clear" w:color="auto" w:fill="auto"/>
          </w:tcPr>
          <w:p w14:paraId="6F68604C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919710A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21C9D2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062E58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6B244C8" w14:textId="1D0C5CF6" w:rsidTr="005D49C2">
        <w:tc>
          <w:tcPr>
            <w:tcW w:w="866" w:type="pct"/>
            <w:vMerge/>
            <w:shd w:val="clear" w:color="auto" w:fill="auto"/>
          </w:tcPr>
          <w:p w14:paraId="35B080C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4F49F0A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14. Создание исходящей связи с префиксом выхода на направление.</w:t>
            </w:r>
          </w:p>
        </w:tc>
        <w:tc>
          <w:tcPr>
            <w:tcW w:w="465" w:type="pct"/>
            <w:shd w:val="clear" w:color="auto" w:fill="auto"/>
          </w:tcPr>
          <w:p w14:paraId="62A2B2C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B11F73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56C9DE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E57190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D1ACCC7" w14:textId="6E678B83" w:rsidTr="005D49C2">
        <w:tc>
          <w:tcPr>
            <w:tcW w:w="866" w:type="pct"/>
            <w:vMerge/>
            <w:shd w:val="clear" w:color="auto" w:fill="auto"/>
          </w:tcPr>
          <w:p w14:paraId="50056C1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B11B55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15. Создание исходящей связи с помощью таблицы маршрутов с использованием префикса.</w:t>
            </w:r>
          </w:p>
        </w:tc>
        <w:tc>
          <w:tcPr>
            <w:tcW w:w="465" w:type="pct"/>
            <w:shd w:val="clear" w:color="auto" w:fill="auto"/>
          </w:tcPr>
          <w:p w14:paraId="71665013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18D51F8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F22430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1560118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80B335A" w14:textId="218C77E1" w:rsidTr="005D49C2">
        <w:tc>
          <w:tcPr>
            <w:tcW w:w="866" w:type="pct"/>
            <w:vMerge/>
            <w:shd w:val="clear" w:color="auto" w:fill="auto"/>
          </w:tcPr>
          <w:p w14:paraId="082EF37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C3E075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16. Загрузка языковых настроек на АТС.</w:t>
            </w:r>
          </w:p>
        </w:tc>
        <w:tc>
          <w:tcPr>
            <w:tcW w:w="465" w:type="pct"/>
            <w:shd w:val="clear" w:color="auto" w:fill="auto"/>
          </w:tcPr>
          <w:p w14:paraId="42ACBE3E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97A59DA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DB79A4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4DFA97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98F17D6" w14:textId="3373F818" w:rsidTr="005D49C2">
        <w:tc>
          <w:tcPr>
            <w:tcW w:w="866" w:type="pct"/>
            <w:vMerge/>
            <w:shd w:val="clear" w:color="auto" w:fill="auto"/>
          </w:tcPr>
          <w:p w14:paraId="60BDF3F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2441BE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17. Загрузка новой версии программного обеспечения на АТС.</w:t>
            </w:r>
          </w:p>
        </w:tc>
        <w:tc>
          <w:tcPr>
            <w:tcW w:w="465" w:type="pct"/>
            <w:shd w:val="clear" w:color="auto" w:fill="auto"/>
          </w:tcPr>
          <w:p w14:paraId="39F00F7E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7BE6115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8FB851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301725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51AC7B3" w14:textId="698CEB64" w:rsidTr="005D49C2">
        <w:tc>
          <w:tcPr>
            <w:tcW w:w="866" w:type="pct"/>
            <w:vMerge/>
            <w:shd w:val="clear" w:color="auto" w:fill="auto"/>
          </w:tcPr>
          <w:p w14:paraId="1192360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12F506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18. Создание абонентов и конфигурация функций интеллектуальных ТА (например, клавиши вызова)</w:t>
            </w:r>
          </w:p>
        </w:tc>
        <w:tc>
          <w:tcPr>
            <w:tcW w:w="465" w:type="pct"/>
            <w:shd w:val="clear" w:color="auto" w:fill="auto"/>
          </w:tcPr>
          <w:p w14:paraId="7F2B8F0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D983F0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631FCDE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E2F4F7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CFBFAD3" w14:textId="58088DE7" w:rsidTr="005D49C2">
        <w:tc>
          <w:tcPr>
            <w:tcW w:w="866" w:type="pct"/>
            <w:vMerge/>
            <w:shd w:val="clear" w:color="auto" w:fill="auto"/>
          </w:tcPr>
          <w:p w14:paraId="2F6BF4D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B9DD67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19. Формирование и настройка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транковых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групп и направлений.</w:t>
            </w:r>
          </w:p>
        </w:tc>
        <w:tc>
          <w:tcPr>
            <w:tcW w:w="465" w:type="pct"/>
            <w:shd w:val="clear" w:color="auto" w:fill="auto"/>
          </w:tcPr>
          <w:p w14:paraId="513A848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563AECF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C7F4C8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B38B28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1DBBF6F" w14:textId="2926D10C" w:rsidTr="005D49C2">
        <w:tc>
          <w:tcPr>
            <w:tcW w:w="866" w:type="pct"/>
            <w:vMerge/>
            <w:shd w:val="clear" w:color="auto" w:fill="auto"/>
          </w:tcPr>
          <w:p w14:paraId="79D2562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5410146" w14:textId="29052D82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20. Соединение двух АТС по цифровому потоку (например,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Qsig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,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EuroISDN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).</w:t>
            </w:r>
          </w:p>
        </w:tc>
        <w:tc>
          <w:tcPr>
            <w:tcW w:w="465" w:type="pct"/>
            <w:shd w:val="clear" w:color="auto" w:fill="auto"/>
          </w:tcPr>
          <w:p w14:paraId="79DA96E5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561295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BE69A8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12E7C9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F2571B4" w14:textId="7F6DC441" w:rsidTr="005D49C2">
        <w:tc>
          <w:tcPr>
            <w:tcW w:w="866" w:type="pct"/>
            <w:vMerge/>
            <w:shd w:val="clear" w:color="auto" w:fill="auto"/>
          </w:tcPr>
          <w:p w14:paraId="764BE30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852993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21. Создание аналогового и цифрового направления на АТС.</w:t>
            </w:r>
          </w:p>
        </w:tc>
        <w:tc>
          <w:tcPr>
            <w:tcW w:w="465" w:type="pct"/>
            <w:shd w:val="clear" w:color="auto" w:fill="auto"/>
          </w:tcPr>
          <w:p w14:paraId="73CC495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868C513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535660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10EDBF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BE221F7" w14:textId="22185670" w:rsidTr="005D49C2">
        <w:tc>
          <w:tcPr>
            <w:tcW w:w="866" w:type="pct"/>
            <w:vMerge/>
            <w:shd w:val="clear" w:color="auto" w:fill="auto"/>
          </w:tcPr>
          <w:p w14:paraId="5A87F91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D6C5E3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22. Подключение и конфигурирование IP-клиентов (например, по протоколу SIP, </w:t>
            </w:r>
            <w:r w:rsidRPr="00B61CE8">
              <w:rPr>
                <w:rFonts w:ascii="Times New Roman" w:eastAsia="Times New Roman" w:hAnsi="Times New Roman"/>
                <w:bCs/>
                <w:vanish/>
                <w:sz w:val="24"/>
                <w:szCs w:val="24"/>
                <w:highlight w:val="yellow"/>
                <w:lang w:val="en-US" w:eastAsia="en-US"/>
              </w:rPr>
              <w:t>H</w:t>
            </w:r>
            <w:r w:rsidRPr="00B61CE8">
              <w:rPr>
                <w:rFonts w:ascii="Times New Roman" w:eastAsia="Times New Roman" w:hAnsi="Times New Roman"/>
                <w:bCs/>
                <w:vanish/>
                <w:sz w:val="24"/>
                <w:szCs w:val="24"/>
                <w:highlight w:val="yellow"/>
                <w:lang w:eastAsia="en-US"/>
              </w:rPr>
              <w:t>.323)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.</w:t>
            </w:r>
          </w:p>
        </w:tc>
        <w:tc>
          <w:tcPr>
            <w:tcW w:w="465" w:type="pct"/>
            <w:shd w:val="clear" w:color="auto" w:fill="auto"/>
          </w:tcPr>
          <w:p w14:paraId="31685DC5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04DA09A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16C949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1AB8CEC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933A9BE" w14:textId="3EE12B5E" w:rsidTr="005D49C2">
        <w:tc>
          <w:tcPr>
            <w:tcW w:w="866" w:type="pct"/>
            <w:vMerge/>
            <w:shd w:val="clear" w:color="auto" w:fill="auto"/>
          </w:tcPr>
          <w:p w14:paraId="7D3DBA9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442B7BE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23. Соединение двух АТС по IP-маршрутизации.</w:t>
            </w:r>
          </w:p>
        </w:tc>
        <w:tc>
          <w:tcPr>
            <w:tcW w:w="465" w:type="pct"/>
            <w:shd w:val="clear" w:color="auto" w:fill="auto"/>
          </w:tcPr>
          <w:p w14:paraId="533E544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C471DDA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3A9A9AD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F4979C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6B6FE1F" w14:textId="20D1D62F" w:rsidTr="005D49C2">
        <w:tc>
          <w:tcPr>
            <w:tcW w:w="866" w:type="pct"/>
            <w:vMerge/>
            <w:shd w:val="clear" w:color="auto" w:fill="auto"/>
          </w:tcPr>
          <w:p w14:paraId="6E03AD3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E193D5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24. Соединение двух АТС по IP-маршрутизации и цифровому потоку.</w:t>
            </w:r>
          </w:p>
        </w:tc>
        <w:tc>
          <w:tcPr>
            <w:tcW w:w="465" w:type="pct"/>
            <w:shd w:val="clear" w:color="auto" w:fill="auto"/>
          </w:tcPr>
          <w:p w14:paraId="495255E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11EBD4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9846C7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D128B7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50FF459" w14:textId="3B7D0529" w:rsidTr="005D49C2">
        <w:tc>
          <w:tcPr>
            <w:tcW w:w="866" w:type="pct"/>
            <w:vMerge/>
            <w:shd w:val="clear" w:color="auto" w:fill="auto"/>
          </w:tcPr>
          <w:p w14:paraId="653FDEB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E505BF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25. Конфигурирование нумерационного плана при соединении двух АТС.</w:t>
            </w:r>
          </w:p>
        </w:tc>
        <w:tc>
          <w:tcPr>
            <w:tcW w:w="465" w:type="pct"/>
            <w:shd w:val="clear" w:color="auto" w:fill="auto"/>
          </w:tcPr>
          <w:p w14:paraId="4BE4D6C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0DECD3F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611D98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463BC0D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F070244" w14:textId="7D612AB3" w:rsidTr="005D49C2">
        <w:tc>
          <w:tcPr>
            <w:tcW w:w="866" w:type="pct"/>
            <w:vMerge/>
            <w:shd w:val="clear" w:color="auto" w:fill="auto"/>
          </w:tcPr>
          <w:p w14:paraId="701DB75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F0EBF7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26. Конфигурация специфических функций АТС (голосовая почта, автосекретарь и др.)</w:t>
            </w:r>
          </w:p>
        </w:tc>
        <w:tc>
          <w:tcPr>
            <w:tcW w:w="465" w:type="pct"/>
            <w:shd w:val="clear" w:color="auto" w:fill="auto"/>
          </w:tcPr>
          <w:p w14:paraId="33D35F9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8A3A30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0E5C8C2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13B0233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bookmarkEnd w:id="39"/>
      <w:tr w:rsidR="005D49C2" w:rsidRPr="00B61CE8" w14:paraId="6349E75D" w14:textId="6744D212" w:rsidTr="005D49C2">
        <w:tc>
          <w:tcPr>
            <w:tcW w:w="3235" w:type="pct"/>
            <w:gridSpan w:val="2"/>
            <w:shd w:val="clear" w:color="auto" w:fill="auto"/>
          </w:tcPr>
          <w:p w14:paraId="5AEEBF7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Самостоятельная работа при изучении раздела 1 ПМ 02:</w:t>
            </w:r>
          </w:p>
          <w:p w14:paraId="143362F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14:paraId="12685C73" w14:textId="69943EAE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- подготовка к лабораторным с использованием методических рекомендаций преподавателя, оформление лабораторно-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практических работ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, отчетов и подготовка к их защите;</w:t>
            </w:r>
          </w:p>
          <w:p w14:paraId="48AF5C87" w14:textId="77777777" w:rsidR="005D49C2" w:rsidRPr="00B61CE8" w:rsidRDefault="005D49C2" w:rsidP="00FD23E8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- анализ источников информации по теме;</w:t>
            </w:r>
          </w:p>
          <w:p w14:paraId="0A7D7C1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Тематика внеаудиторной самостоятельной работы:</w:t>
            </w:r>
          </w:p>
          <w:p w14:paraId="0B0E380E" w14:textId="77777777" w:rsidR="005D49C2" w:rsidRPr="00B61CE8" w:rsidRDefault="005D49C2" w:rsidP="00FD23E8">
            <w:pPr>
              <w:tabs>
                <w:tab w:val="left" w:pos="142"/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1. Типы сигналов абонентской сигнализации на ТФОП и функциональные модули абонентской сигнализации.  </w:t>
            </w:r>
          </w:p>
          <w:p w14:paraId="3B891F51" w14:textId="5B0C8E8E" w:rsidR="005D49C2" w:rsidRPr="00B61CE8" w:rsidRDefault="005D49C2" w:rsidP="00FD23E8">
            <w:pPr>
              <w:tabs>
                <w:tab w:val="left" w:pos="142"/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2. Функциональная схема генератора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акустических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(информационных) сигналов. </w:t>
            </w:r>
          </w:p>
          <w:p w14:paraId="1683430A" w14:textId="77777777" w:rsidR="005D49C2" w:rsidRPr="00B61CE8" w:rsidRDefault="005D49C2" w:rsidP="00FD23E8">
            <w:pPr>
              <w:tabs>
                <w:tab w:val="left" w:pos="142"/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3. Функциональная схема приёмника тонального набора.</w:t>
            </w:r>
          </w:p>
          <w:p w14:paraId="44AF9D97" w14:textId="77777777" w:rsidR="005D49C2" w:rsidRPr="00B61CE8" w:rsidRDefault="005D49C2" w:rsidP="00FD23E8">
            <w:pPr>
              <w:tabs>
                <w:tab w:val="left" w:pos="142"/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4. Межстанционная сигнализация по индивидуальным сигнальным каналам.</w:t>
            </w:r>
          </w:p>
          <w:p w14:paraId="203D8439" w14:textId="77777777" w:rsidR="005D49C2" w:rsidRPr="00B61CE8" w:rsidRDefault="005D49C2" w:rsidP="00FD23E8">
            <w:pPr>
              <w:tabs>
                <w:tab w:val="left" w:pos="142"/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5. Задачи межстанционной сигнализации и её организация по индивидуальным сигнальным каналам. </w:t>
            </w:r>
          </w:p>
          <w:p w14:paraId="7306346E" w14:textId="77777777" w:rsidR="005D49C2" w:rsidRPr="00B61CE8" w:rsidRDefault="005D49C2" w:rsidP="00FD23E8">
            <w:pPr>
              <w:tabs>
                <w:tab w:val="left" w:pos="142"/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6. Особенности обмена линейными сигналами в цифровой системе коммутации функциональная схема устройства линейной сигнализации.  </w:t>
            </w:r>
          </w:p>
          <w:p w14:paraId="501642DE" w14:textId="77777777" w:rsidR="005D49C2" w:rsidRPr="00B61CE8" w:rsidRDefault="005D49C2" w:rsidP="00FD23E8">
            <w:pPr>
              <w:tabs>
                <w:tab w:val="left" w:pos="142"/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7. Особенности обмена сигналами управления в ЦСК, функциональная схема многочастотного приемо-передатчика кодом «2 из 6».</w:t>
            </w:r>
          </w:p>
          <w:p w14:paraId="01100F80" w14:textId="58D30098" w:rsidR="005D49C2" w:rsidRPr="00B61CE8" w:rsidRDefault="005D49C2" w:rsidP="00FD23E8">
            <w:pPr>
              <w:tabs>
                <w:tab w:val="left" w:pos="142"/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8. Межстанционная сигнализация по общему каналу сигнализации (ОКС). Преимущества сигнализации по ОКС.</w:t>
            </w:r>
          </w:p>
          <w:p w14:paraId="602F5499" w14:textId="77777777" w:rsidR="005D49C2" w:rsidRPr="00B61CE8" w:rsidRDefault="005D49C2" w:rsidP="00FD23E8">
            <w:pPr>
              <w:tabs>
                <w:tab w:val="left" w:pos="142"/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9. Режимы сигнализации сети ОКС.</w:t>
            </w:r>
          </w:p>
          <w:p w14:paraId="12CD6D25" w14:textId="77777777" w:rsidR="005D49C2" w:rsidRPr="00B61CE8" w:rsidRDefault="005D49C2" w:rsidP="00FD23E8">
            <w:pPr>
              <w:tabs>
                <w:tab w:val="left" w:pos="142"/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10. Коды пунктов сигнализации.  </w:t>
            </w:r>
          </w:p>
          <w:p w14:paraId="6DE0D12C" w14:textId="77777777" w:rsidR="005D49C2" w:rsidRPr="00B61CE8" w:rsidRDefault="005D49C2" w:rsidP="00FD23E8">
            <w:pPr>
              <w:tabs>
                <w:tab w:val="left" w:pos="142"/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11. Построение сетей ОКС.</w:t>
            </w:r>
          </w:p>
          <w:p w14:paraId="64C56FAE" w14:textId="77777777" w:rsidR="005D49C2" w:rsidRPr="00B61CE8" w:rsidRDefault="005D49C2" w:rsidP="00FD23E8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12. Функциональная структура (стек протоколов) системы сигнализации №7.</w:t>
            </w:r>
          </w:p>
          <w:p w14:paraId="055A593B" w14:textId="77777777" w:rsidR="005D49C2" w:rsidRPr="00B61CE8" w:rsidRDefault="005D49C2" w:rsidP="00FD23E8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13. Задачи по обмену сигнальными сообщениями в процессе реализации услуг.</w:t>
            </w:r>
          </w:p>
          <w:p w14:paraId="761DD8F0" w14:textId="77777777" w:rsidR="005D49C2" w:rsidRPr="00B61CE8" w:rsidRDefault="005D49C2" w:rsidP="00FD23E8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14. Уровневая структура протоколов. Распределение задач сигнализации.</w:t>
            </w:r>
          </w:p>
          <w:p w14:paraId="72186B57" w14:textId="77777777" w:rsidR="005D49C2" w:rsidRPr="00B61CE8" w:rsidRDefault="005D49C2" w:rsidP="00FD23E8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15. Обработка сигнальных сообщений. Управление сетью ОКС.</w:t>
            </w:r>
          </w:p>
          <w:p w14:paraId="2DDAE80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16. Маршрутизация, дискриминация, распределение. Управление трафиком.</w:t>
            </w:r>
          </w:p>
        </w:tc>
        <w:tc>
          <w:tcPr>
            <w:tcW w:w="465" w:type="pct"/>
            <w:shd w:val="clear" w:color="auto" w:fill="auto"/>
          </w:tcPr>
          <w:p w14:paraId="4205603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1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8231BFA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63335BD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63BE07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647DB5D2" w14:textId="52202773" w:rsidTr="005D49C2">
        <w:tc>
          <w:tcPr>
            <w:tcW w:w="3235" w:type="pct"/>
            <w:gridSpan w:val="2"/>
            <w:shd w:val="clear" w:color="auto" w:fill="auto"/>
          </w:tcPr>
          <w:p w14:paraId="253DC78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Раздел 2.</w:t>
            </w:r>
          </w:p>
          <w:p w14:paraId="4E1B8F3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Монтаж и обслуживание оптических систем передачи транспортных сетей</w:t>
            </w:r>
          </w:p>
        </w:tc>
        <w:tc>
          <w:tcPr>
            <w:tcW w:w="465" w:type="pct"/>
            <w:shd w:val="clear" w:color="auto" w:fill="auto"/>
          </w:tcPr>
          <w:p w14:paraId="1251BAF3" w14:textId="5B6C14BC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11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51A871A" w14:textId="0E299624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25</w:t>
            </w:r>
          </w:p>
        </w:tc>
        <w:tc>
          <w:tcPr>
            <w:tcW w:w="462" w:type="pct"/>
            <w:shd w:val="clear" w:color="auto" w:fill="auto"/>
          </w:tcPr>
          <w:p w14:paraId="10472DD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696534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62B9727" w14:textId="40057EDE" w:rsidTr="005D49C2">
        <w:tc>
          <w:tcPr>
            <w:tcW w:w="3235" w:type="pct"/>
            <w:gridSpan w:val="2"/>
            <w:shd w:val="clear" w:color="auto" w:fill="auto"/>
          </w:tcPr>
          <w:p w14:paraId="45B5264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МДК 02.02</w:t>
            </w:r>
          </w:p>
          <w:p w14:paraId="518B898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Технология монтажа и обслуживания оптических систем передачи транспортных сетей</w:t>
            </w:r>
          </w:p>
        </w:tc>
        <w:tc>
          <w:tcPr>
            <w:tcW w:w="465" w:type="pct"/>
            <w:shd w:val="clear" w:color="auto" w:fill="auto"/>
          </w:tcPr>
          <w:p w14:paraId="7128D2CB" w14:textId="45B084A5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11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172B13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shd w:val="clear" w:color="auto" w:fill="auto"/>
          </w:tcPr>
          <w:p w14:paraId="64B2239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DE0EDB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BDEDA6D" w14:textId="290BF12D" w:rsidTr="005D49C2">
        <w:tc>
          <w:tcPr>
            <w:tcW w:w="866" w:type="pct"/>
            <w:vMerge w:val="restart"/>
            <w:shd w:val="clear" w:color="auto" w:fill="auto"/>
          </w:tcPr>
          <w:p w14:paraId="1152921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Тема 2.1. Принципы построения цифровых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и волоконно-оптических систем передачи. Основные узлы цифровых и волоконно-оптических систем передачи</w:t>
            </w:r>
          </w:p>
        </w:tc>
        <w:tc>
          <w:tcPr>
            <w:tcW w:w="2370" w:type="pct"/>
            <w:shd w:val="clear" w:color="auto" w:fill="auto"/>
            <w:vAlign w:val="center"/>
          </w:tcPr>
          <w:p w14:paraId="27BBCE9B" w14:textId="77777777" w:rsidR="005D49C2" w:rsidRPr="00B61CE8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Содержание</w:t>
            </w:r>
          </w:p>
        </w:tc>
        <w:tc>
          <w:tcPr>
            <w:tcW w:w="465" w:type="pct"/>
            <w:shd w:val="clear" w:color="auto" w:fill="auto"/>
          </w:tcPr>
          <w:p w14:paraId="6AF1DE02" w14:textId="12F65B14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6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8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289A6EB" w14:textId="6EF0BBAA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10</w:t>
            </w:r>
          </w:p>
        </w:tc>
        <w:tc>
          <w:tcPr>
            <w:tcW w:w="462" w:type="pct"/>
            <w:shd w:val="clear" w:color="auto" w:fill="auto"/>
          </w:tcPr>
          <w:p w14:paraId="0FDAECB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4A301C9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2634B58" w14:textId="32C4E2FC" w:rsidTr="005D49C2">
        <w:tc>
          <w:tcPr>
            <w:tcW w:w="866" w:type="pct"/>
            <w:vMerge/>
            <w:shd w:val="clear" w:color="auto" w:fill="auto"/>
          </w:tcPr>
          <w:p w14:paraId="0F6E706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ADBBD7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1. Принципы работы индивидуальных преобразователей</w:t>
            </w:r>
          </w:p>
        </w:tc>
        <w:tc>
          <w:tcPr>
            <w:tcW w:w="465" w:type="pct"/>
            <w:shd w:val="clear" w:color="auto" w:fill="auto"/>
          </w:tcPr>
          <w:p w14:paraId="7B0177F1" w14:textId="0A068B01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29ECFB9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 w:val="restart"/>
            <w:shd w:val="clear" w:color="auto" w:fill="auto"/>
          </w:tcPr>
          <w:p w14:paraId="388CF02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ОК1-ОК10</w:t>
            </w:r>
          </w:p>
          <w:p w14:paraId="1DA7AE26" w14:textId="11E65C71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ПК2.1-ПК2.3</w:t>
            </w:r>
          </w:p>
        </w:tc>
        <w:tc>
          <w:tcPr>
            <w:tcW w:w="388" w:type="pct"/>
            <w:shd w:val="clear" w:color="auto" w:fill="auto"/>
          </w:tcPr>
          <w:p w14:paraId="46449E2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DC14C82" w14:textId="51736E38" w:rsidTr="005D49C2">
        <w:tc>
          <w:tcPr>
            <w:tcW w:w="866" w:type="pct"/>
            <w:vMerge/>
            <w:shd w:val="clear" w:color="auto" w:fill="auto"/>
          </w:tcPr>
          <w:p w14:paraId="364E2CE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01EAEF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2. Построение аналого-цифрового и цифро-аналогового оборудования ЦСП</w:t>
            </w:r>
          </w:p>
        </w:tc>
        <w:tc>
          <w:tcPr>
            <w:tcW w:w="465" w:type="pct"/>
            <w:shd w:val="clear" w:color="auto" w:fill="auto"/>
          </w:tcPr>
          <w:p w14:paraId="642BC213" w14:textId="380F5791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F8E7018" w14:textId="73A6EDED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13CA94D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4583B7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1BEB000" w14:textId="57ED9433" w:rsidTr="005D49C2">
        <w:tc>
          <w:tcPr>
            <w:tcW w:w="866" w:type="pct"/>
            <w:vMerge/>
            <w:shd w:val="clear" w:color="auto" w:fill="auto"/>
          </w:tcPr>
          <w:p w14:paraId="7BA10FD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CEA55D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3. Линейные коды и их преобразователи </w:t>
            </w:r>
          </w:p>
        </w:tc>
        <w:tc>
          <w:tcPr>
            <w:tcW w:w="465" w:type="pct"/>
            <w:shd w:val="clear" w:color="auto" w:fill="auto"/>
          </w:tcPr>
          <w:p w14:paraId="74EC2119" w14:textId="3F9F23FA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51125B5" w14:textId="21FDFBFC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3495C67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05B582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4AFBCFC" w14:textId="5B525C2F" w:rsidTr="005D49C2">
        <w:tc>
          <w:tcPr>
            <w:tcW w:w="866" w:type="pct"/>
            <w:vMerge/>
            <w:shd w:val="clear" w:color="auto" w:fill="auto"/>
          </w:tcPr>
          <w:p w14:paraId="2B72A37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7F650FD" w14:textId="59CF818F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4.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Основные компоненты волоконно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-оптических систем передачи. Источники и приемники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оптического излучения</w:t>
            </w:r>
          </w:p>
        </w:tc>
        <w:tc>
          <w:tcPr>
            <w:tcW w:w="465" w:type="pct"/>
            <w:shd w:val="clear" w:color="auto" w:fill="auto"/>
          </w:tcPr>
          <w:p w14:paraId="6F8DF9A9" w14:textId="45BE55DF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551FBC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B5D04C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1A76CD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1CA3C6B" w14:textId="0F082272" w:rsidTr="005D49C2">
        <w:tc>
          <w:tcPr>
            <w:tcW w:w="866" w:type="pct"/>
            <w:vMerge/>
            <w:shd w:val="clear" w:color="auto" w:fill="auto"/>
          </w:tcPr>
          <w:p w14:paraId="54F1DB4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D76E4F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5. Оптические усилители и   оптические повторители </w:t>
            </w:r>
          </w:p>
        </w:tc>
        <w:tc>
          <w:tcPr>
            <w:tcW w:w="465" w:type="pct"/>
            <w:shd w:val="clear" w:color="auto" w:fill="auto"/>
          </w:tcPr>
          <w:p w14:paraId="353A1F29" w14:textId="0ACD334D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307DF2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6360F73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461E1FD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65CAE1FB" w14:textId="0CB7874F" w:rsidTr="005D49C2">
        <w:tc>
          <w:tcPr>
            <w:tcW w:w="866" w:type="pct"/>
            <w:vMerge/>
            <w:shd w:val="clear" w:color="auto" w:fill="auto"/>
          </w:tcPr>
          <w:p w14:paraId="167C842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41E6973F" w14:textId="42105C8A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6. Принципы построения </w:t>
            </w:r>
            <w:r w:rsidR="00B61CE8"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оконечных и</w:t>
            </w: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промежуточных стаций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ЦСП и ВОСП. Назначение и состав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оборудования </w:t>
            </w:r>
            <w:r w:rsidR="00B61CE8"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оконечных и</w:t>
            </w:r>
            <w:r w:rsidRPr="00B61CE8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промежуточных станций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ЦСП и ВОСП</w:t>
            </w:r>
          </w:p>
        </w:tc>
        <w:tc>
          <w:tcPr>
            <w:tcW w:w="465" w:type="pct"/>
            <w:shd w:val="clear" w:color="auto" w:fill="auto"/>
          </w:tcPr>
          <w:p w14:paraId="464525E0" w14:textId="159E2058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4EA6F62" w14:textId="4B29E9DF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1E3AAFA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7CE8C8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24D0004" w14:textId="49F31FE4" w:rsidTr="005D49C2">
        <w:tc>
          <w:tcPr>
            <w:tcW w:w="866" w:type="pct"/>
            <w:vMerge/>
            <w:shd w:val="clear" w:color="auto" w:fill="auto"/>
          </w:tcPr>
          <w:p w14:paraId="334C51B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1E6E8A4" w14:textId="41DC1B06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7. Оборудование линейного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тракта ЦСП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и ВОСП </w:t>
            </w:r>
          </w:p>
        </w:tc>
        <w:tc>
          <w:tcPr>
            <w:tcW w:w="465" w:type="pct"/>
            <w:shd w:val="clear" w:color="auto" w:fill="auto"/>
          </w:tcPr>
          <w:p w14:paraId="6277A049" w14:textId="51A285B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4D0196A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36A59CB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F1B54D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8838931" w14:textId="26932609" w:rsidTr="005D49C2">
        <w:tc>
          <w:tcPr>
            <w:tcW w:w="866" w:type="pct"/>
            <w:vMerge/>
            <w:shd w:val="clear" w:color="auto" w:fill="auto"/>
          </w:tcPr>
          <w:p w14:paraId="7F0657B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160058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8.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Плезиохронная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цифровая иерархия ПЦИ (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PDH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) </w:t>
            </w:r>
          </w:p>
        </w:tc>
        <w:tc>
          <w:tcPr>
            <w:tcW w:w="465" w:type="pct"/>
            <w:shd w:val="clear" w:color="auto" w:fill="auto"/>
          </w:tcPr>
          <w:p w14:paraId="4BC03A25" w14:textId="6A728FAA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7820992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6282BF5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626DDE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5CFB9AC" w14:textId="4C1B5DA0" w:rsidTr="005D49C2">
        <w:tc>
          <w:tcPr>
            <w:tcW w:w="866" w:type="pct"/>
            <w:vMerge/>
            <w:shd w:val="clear" w:color="auto" w:fill="auto"/>
          </w:tcPr>
          <w:p w14:paraId="5932D7E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E923847" w14:textId="560FD02F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9.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Синхронизация цифровых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телекоммуникационных систем. Виды синхронизации цифровых и волоконно-оптических систем передачи</w:t>
            </w:r>
          </w:p>
        </w:tc>
        <w:tc>
          <w:tcPr>
            <w:tcW w:w="465" w:type="pct"/>
            <w:shd w:val="clear" w:color="auto" w:fill="auto"/>
          </w:tcPr>
          <w:p w14:paraId="1A85B078" w14:textId="0FCA2091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5CDE9F8" w14:textId="760D3493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3C6996B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0E3AF3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4201263" w14:textId="49C6E1D9" w:rsidTr="005D49C2">
        <w:tc>
          <w:tcPr>
            <w:tcW w:w="866" w:type="pct"/>
            <w:vMerge/>
            <w:shd w:val="clear" w:color="auto" w:fill="auto"/>
          </w:tcPr>
          <w:p w14:paraId="5D12B94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25B933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10. Спектральное уплотнение каналов. Технология плотного мультиплексирования с разделением по длине волны (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DWDM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). Виды мультиплексирования и основные преимущества.</w:t>
            </w:r>
          </w:p>
        </w:tc>
        <w:tc>
          <w:tcPr>
            <w:tcW w:w="465" w:type="pct"/>
            <w:shd w:val="clear" w:color="auto" w:fill="auto"/>
          </w:tcPr>
          <w:p w14:paraId="7E2A9EEE" w14:textId="12DCB89A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430E27B" w14:textId="27B8C292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44B9D64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DD3132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E824962" w14:textId="5591B5E6" w:rsidTr="005D49C2">
        <w:trPr>
          <w:trHeight w:val="425"/>
        </w:trPr>
        <w:tc>
          <w:tcPr>
            <w:tcW w:w="866" w:type="pct"/>
            <w:vMerge/>
            <w:shd w:val="clear" w:color="auto" w:fill="auto"/>
          </w:tcPr>
          <w:p w14:paraId="1D6E389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87E679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11. Синхронная цифровая иерархия СЦИ (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SDH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). Отличия от ПЦИ, основные преимущества.</w:t>
            </w:r>
          </w:p>
        </w:tc>
        <w:tc>
          <w:tcPr>
            <w:tcW w:w="465" w:type="pct"/>
            <w:shd w:val="clear" w:color="auto" w:fill="auto"/>
          </w:tcPr>
          <w:p w14:paraId="1458675E" w14:textId="64D2DD7E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58CACD8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61CC9AD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1FC1B6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BD6AE88" w14:textId="4FB36ED8" w:rsidTr="005D49C2">
        <w:tc>
          <w:tcPr>
            <w:tcW w:w="866" w:type="pct"/>
            <w:vMerge/>
            <w:shd w:val="clear" w:color="auto" w:fill="auto"/>
          </w:tcPr>
          <w:p w14:paraId="0745EBF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07A923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465" w:type="pct"/>
            <w:shd w:val="clear" w:color="auto" w:fill="auto"/>
          </w:tcPr>
          <w:p w14:paraId="19480AE5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34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52F127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1C4719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1B0320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0C2CCE2" w14:textId="4F7D17E7" w:rsidTr="005D49C2">
        <w:tc>
          <w:tcPr>
            <w:tcW w:w="866" w:type="pct"/>
            <w:vMerge/>
            <w:shd w:val="clear" w:color="auto" w:fill="auto"/>
          </w:tcPr>
          <w:p w14:paraId="75F2923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5E016B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1. Канал ТЧ, построенный по принципу ВРК</w:t>
            </w:r>
          </w:p>
        </w:tc>
        <w:tc>
          <w:tcPr>
            <w:tcW w:w="465" w:type="pct"/>
            <w:shd w:val="clear" w:color="auto" w:fill="auto"/>
          </w:tcPr>
          <w:p w14:paraId="30D4DA2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4A4AB3F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0F9319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D0AEA7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7E2ACE6" w14:textId="76D08547" w:rsidTr="005D49C2">
        <w:tc>
          <w:tcPr>
            <w:tcW w:w="866" w:type="pct"/>
            <w:vMerge/>
            <w:shd w:val="clear" w:color="auto" w:fill="auto"/>
          </w:tcPr>
          <w:p w14:paraId="7C3AE07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9C1A0C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2. Нелинейный кодер ЦСП</w:t>
            </w:r>
          </w:p>
        </w:tc>
        <w:tc>
          <w:tcPr>
            <w:tcW w:w="465" w:type="pct"/>
            <w:shd w:val="clear" w:color="auto" w:fill="auto"/>
          </w:tcPr>
          <w:p w14:paraId="1441B5A8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A403ED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1D713F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895F6A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01557EC" w14:textId="6C23E989" w:rsidTr="005D49C2">
        <w:tc>
          <w:tcPr>
            <w:tcW w:w="866" w:type="pct"/>
            <w:vMerge/>
            <w:shd w:val="clear" w:color="auto" w:fill="auto"/>
          </w:tcPr>
          <w:p w14:paraId="0E0FB63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BCF355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3. Нелинейный декодер ЦСП</w:t>
            </w:r>
          </w:p>
        </w:tc>
        <w:tc>
          <w:tcPr>
            <w:tcW w:w="465" w:type="pct"/>
            <w:shd w:val="clear" w:color="auto" w:fill="auto"/>
          </w:tcPr>
          <w:p w14:paraId="273D91F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6EE3C9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DA5171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8C3258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93DA0EB" w14:textId="31848AEF" w:rsidTr="005D49C2">
        <w:tc>
          <w:tcPr>
            <w:tcW w:w="866" w:type="pct"/>
            <w:vMerge/>
            <w:shd w:val="clear" w:color="auto" w:fill="auto"/>
          </w:tcPr>
          <w:p w14:paraId="4DDAAC2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90A856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4. Узлы генераторного оборудования ЦСП</w:t>
            </w:r>
          </w:p>
        </w:tc>
        <w:tc>
          <w:tcPr>
            <w:tcW w:w="465" w:type="pct"/>
            <w:shd w:val="clear" w:color="auto" w:fill="auto"/>
          </w:tcPr>
          <w:p w14:paraId="03AD450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CE25DA8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2F2350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44D2BE3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6A8DBE3" w14:textId="63D7A063" w:rsidTr="005D49C2">
        <w:tc>
          <w:tcPr>
            <w:tcW w:w="866" w:type="pct"/>
            <w:vMerge/>
            <w:shd w:val="clear" w:color="auto" w:fill="auto"/>
          </w:tcPr>
          <w:p w14:paraId="3C53118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9D3CCF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5. Приемник цикловой синхронизации ЦСП</w:t>
            </w:r>
          </w:p>
        </w:tc>
        <w:tc>
          <w:tcPr>
            <w:tcW w:w="465" w:type="pct"/>
            <w:shd w:val="clear" w:color="auto" w:fill="auto"/>
          </w:tcPr>
          <w:p w14:paraId="2D6C168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6B78FB3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33DBD1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230EB7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30C265D" w14:textId="09C593CA" w:rsidTr="005D49C2">
        <w:tc>
          <w:tcPr>
            <w:tcW w:w="866" w:type="pct"/>
            <w:vMerge/>
            <w:shd w:val="clear" w:color="auto" w:fill="auto"/>
          </w:tcPr>
          <w:p w14:paraId="370858B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63F9E9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6. Преобразователи кодов ЦСП</w:t>
            </w:r>
          </w:p>
        </w:tc>
        <w:tc>
          <w:tcPr>
            <w:tcW w:w="465" w:type="pct"/>
            <w:shd w:val="clear" w:color="auto" w:fill="auto"/>
          </w:tcPr>
          <w:p w14:paraId="61B3352F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8C06E9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1E797C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BC36D4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A8854D1" w14:textId="1343D573" w:rsidTr="005D49C2">
        <w:tc>
          <w:tcPr>
            <w:tcW w:w="866" w:type="pct"/>
            <w:vMerge/>
            <w:shd w:val="clear" w:color="auto" w:fill="auto"/>
          </w:tcPr>
          <w:p w14:paraId="742892E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3988EF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7. Регенераторы цифровой линии передачи ЦСП</w:t>
            </w:r>
          </w:p>
        </w:tc>
        <w:tc>
          <w:tcPr>
            <w:tcW w:w="465" w:type="pct"/>
            <w:shd w:val="clear" w:color="auto" w:fill="auto"/>
          </w:tcPr>
          <w:p w14:paraId="1EB0AA7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81DCBC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091614F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C60471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5E01C2D" w14:textId="0494EF11" w:rsidTr="005D49C2">
        <w:tc>
          <w:tcPr>
            <w:tcW w:w="866" w:type="pct"/>
            <w:vMerge/>
            <w:shd w:val="clear" w:color="auto" w:fill="auto"/>
          </w:tcPr>
          <w:p w14:paraId="5B2AE1F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72BAD4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8. Контрольно-измерительные приборы (на примере реальных или эмуляторов)</w:t>
            </w:r>
          </w:p>
        </w:tc>
        <w:tc>
          <w:tcPr>
            <w:tcW w:w="465" w:type="pct"/>
            <w:shd w:val="clear" w:color="auto" w:fill="auto"/>
          </w:tcPr>
          <w:p w14:paraId="01A44462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6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132AEC3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925F8C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0A4163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4035545" w14:textId="11F65C23" w:rsidTr="005D49C2">
        <w:tc>
          <w:tcPr>
            <w:tcW w:w="866" w:type="pct"/>
            <w:vMerge/>
            <w:shd w:val="clear" w:color="auto" w:fill="auto"/>
          </w:tcPr>
          <w:p w14:paraId="51A5A32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A709BA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9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. Импульсно-кодовая модуляция ИКМ</w:t>
            </w:r>
          </w:p>
        </w:tc>
        <w:tc>
          <w:tcPr>
            <w:tcW w:w="465" w:type="pct"/>
            <w:shd w:val="clear" w:color="auto" w:fill="auto"/>
          </w:tcPr>
          <w:p w14:paraId="2D0FD8F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6B7DD3C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04A1AE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33957B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F378B6B" w14:textId="39E81A98" w:rsidTr="005D49C2">
        <w:tc>
          <w:tcPr>
            <w:tcW w:w="866" w:type="pct"/>
            <w:vMerge/>
            <w:shd w:val="clear" w:color="auto" w:fill="auto"/>
          </w:tcPr>
          <w:p w14:paraId="1EEB143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B73DEF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0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. Демодуляция ИКМ - сигнала</w:t>
            </w:r>
          </w:p>
        </w:tc>
        <w:tc>
          <w:tcPr>
            <w:tcW w:w="465" w:type="pct"/>
            <w:shd w:val="clear" w:color="auto" w:fill="auto"/>
          </w:tcPr>
          <w:p w14:paraId="673CB6A3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7757F88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6C2D8C4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18511BC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0A52E0E" w14:textId="7AA2691E" w:rsidTr="005D49C2">
        <w:tc>
          <w:tcPr>
            <w:tcW w:w="866" w:type="pct"/>
            <w:vMerge/>
            <w:shd w:val="clear" w:color="auto" w:fill="auto"/>
          </w:tcPr>
          <w:p w14:paraId="30EC598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63402E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11. Дискретизация при ИКМ и частота Котельникова-Найквиста</w:t>
            </w:r>
          </w:p>
        </w:tc>
        <w:tc>
          <w:tcPr>
            <w:tcW w:w="465" w:type="pct"/>
            <w:shd w:val="clear" w:color="auto" w:fill="auto"/>
          </w:tcPr>
          <w:p w14:paraId="445F8CB1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2F3A5C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E5DD79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43A791F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AD19A96" w14:textId="0E97AA7E" w:rsidTr="005D49C2">
        <w:tc>
          <w:tcPr>
            <w:tcW w:w="866" w:type="pct"/>
            <w:vMerge/>
            <w:shd w:val="clear" w:color="auto" w:fill="auto"/>
          </w:tcPr>
          <w:p w14:paraId="7BE49B0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C1D95B3" w14:textId="39CDA010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12. Моделирование системы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передачи с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временным разделением каналов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TDM</w:t>
            </w:r>
          </w:p>
        </w:tc>
        <w:tc>
          <w:tcPr>
            <w:tcW w:w="465" w:type="pct"/>
            <w:shd w:val="clear" w:color="auto" w:fill="auto"/>
          </w:tcPr>
          <w:p w14:paraId="6604A242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13FA86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7F28F9B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B745D9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96577FC" w14:textId="6A3858ED" w:rsidTr="005D49C2">
        <w:tc>
          <w:tcPr>
            <w:tcW w:w="866" w:type="pct"/>
            <w:vMerge/>
            <w:shd w:val="clear" w:color="auto" w:fill="auto"/>
          </w:tcPr>
          <w:p w14:paraId="362459D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B965AE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13. Линейное кодирование и восстановление сигнала битовой синхронизации</w:t>
            </w:r>
          </w:p>
        </w:tc>
        <w:tc>
          <w:tcPr>
            <w:tcW w:w="465" w:type="pct"/>
            <w:shd w:val="clear" w:color="auto" w:fill="auto"/>
          </w:tcPr>
          <w:p w14:paraId="422B122F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E1DD30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797CE51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EB876E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009CD64" w14:textId="55B670F4" w:rsidTr="005D49C2">
        <w:tc>
          <w:tcPr>
            <w:tcW w:w="866" w:type="pct"/>
            <w:vMerge w:val="restart"/>
            <w:shd w:val="clear" w:color="auto" w:fill="auto"/>
          </w:tcPr>
          <w:p w14:paraId="14B8A90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Тема 2.2. Цифровые и волоконно-оптические системы передачи</w:t>
            </w:r>
          </w:p>
        </w:tc>
        <w:tc>
          <w:tcPr>
            <w:tcW w:w="2370" w:type="pct"/>
            <w:shd w:val="clear" w:color="auto" w:fill="auto"/>
            <w:vAlign w:val="center"/>
          </w:tcPr>
          <w:p w14:paraId="0B397160" w14:textId="77777777" w:rsidR="005D49C2" w:rsidRPr="00B61CE8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Содержание</w:t>
            </w:r>
          </w:p>
        </w:tc>
        <w:tc>
          <w:tcPr>
            <w:tcW w:w="465" w:type="pct"/>
            <w:shd w:val="clear" w:color="auto" w:fill="auto"/>
          </w:tcPr>
          <w:p w14:paraId="35BF1EB5" w14:textId="2C256C93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5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FD1F7AC" w14:textId="32C30FFB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5</w:t>
            </w:r>
          </w:p>
        </w:tc>
        <w:tc>
          <w:tcPr>
            <w:tcW w:w="462" w:type="pct"/>
            <w:shd w:val="clear" w:color="auto" w:fill="auto"/>
          </w:tcPr>
          <w:p w14:paraId="3624F07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318363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7B97389" w14:textId="62E44281" w:rsidTr="005D49C2">
        <w:tc>
          <w:tcPr>
            <w:tcW w:w="866" w:type="pct"/>
            <w:vMerge/>
            <w:shd w:val="clear" w:color="auto" w:fill="auto"/>
          </w:tcPr>
          <w:p w14:paraId="13191B5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4539CFC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1. Оборудование мультиплексирования. Оборудование типа ОГМ-30 (OGM-30E)</w:t>
            </w:r>
          </w:p>
        </w:tc>
        <w:tc>
          <w:tcPr>
            <w:tcW w:w="465" w:type="pct"/>
            <w:shd w:val="clear" w:color="auto" w:fill="auto"/>
          </w:tcPr>
          <w:p w14:paraId="55E545F4" w14:textId="0EF8E1D6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BCC9431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 w:val="restart"/>
            <w:shd w:val="clear" w:color="auto" w:fill="auto"/>
          </w:tcPr>
          <w:p w14:paraId="7D3AB5F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ОК1-ОК10</w:t>
            </w:r>
          </w:p>
          <w:p w14:paraId="52B18B2E" w14:textId="506436D3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ПК2.1-ПК2.3</w:t>
            </w:r>
          </w:p>
        </w:tc>
        <w:tc>
          <w:tcPr>
            <w:tcW w:w="388" w:type="pct"/>
            <w:shd w:val="clear" w:color="auto" w:fill="auto"/>
          </w:tcPr>
          <w:p w14:paraId="69D831F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5B77980" w14:textId="2602C307" w:rsidTr="005D49C2">
        <w:tc>
          <w:tcPr>
            <w:tcW w:w="866" w:type="pct"/>
            <w:vMerge/>
            <w:shd w:val="clear" w:color="auto" w:fill="auto"/>
          </w:tcPr>
          <w:p w14:paraId="00923D1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53D770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2. Цифровые и волоконно-оптические система передачи местной сети. Назначение и основные технические данные цифровых и волоконно-оптических систем передачи местной сети.</w:t>
            </w:r>
          </w:p>
        </w:tc>
        <w:tc>
          <w:tcPr>
            <w:tcW w:w="465" w:type="pct"/>
            <w:shd w:val="clear" w:color="auto" w:fill="auto"/>
          </w:tcPr>
          <w:p w14:paraId="220C8783" w14:textId="7FBA5D64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2A3B6F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5AC7A3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300B0A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F785FA6" w14:textId="5C858042" w:rsidTr="005D49C2">
        <w:tc>
          <w:tcPr>
            <w:tcW w:w="866" w:type="pct"/>
            <w:vMerge/>
            <w:shd w:val="clear" w:color="auto" w:fill="auto"/>
          </w:tcPr>
          <w:p w14:paraId="7ABCF3E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DE7047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3. Состав и структурные схемы оборудования цифровых и волоконно-оптических систем передачи местной сети</w:t>
            </w:r>
          </w:p>
        </w:tc>
        <w:tc>
          <w:tcPr>
            <w:tcW w:w="465" w:type="pct"/>
            <w:shd w:val="clear" w:color="auto" w:fill="auto"/>
          </w:tcPr>
          <w:p w14:paraId="62A3581E" w14:textId="5BF263B5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613A94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7164B85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896476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F31AE6E" w14:textId="083E3C0C" w:rsidTr="005D49C2">
        <w:tc>
          <w:tcPr>
            <w:tcW w:w="866" w:type="pct"/>
            <w:vMerge/>
            <w:shd w:val="clear" w:color="auto" w:fill="auto"/>
          </w:tcPr>
          <w:p w14:paraId="37FA3A9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5A6CA83" w14:textId="6B20A52F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4. Цифровые и волоконно-оптические системы передачи внутризоновой сети. Назначение и основные технические данные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цифровых и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волоконно-оптических систем передачи внутризоновой сети</w:t>
            </w:r>
          </w:p>
        </w:tc>
        <w:tc>
          <w:tcPr>
            <w:tcW w:w="465" w:type="pct"/>
            <w:shd w:val="clear" w:color="auto" w:fill="auto"/>
          </w:tcPr>
          <w:p w14:paraId="3AB3CFA5" w14:textId="6B364FAB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EF1B83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11EB2E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69254F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1C0A50F" w14:textId="46D2D2A3" w:rsidTr="005D49C2">
        <w:tc>
          <w:tcPr>
            <w:tcW w:w="866" w:type="pct"/>
            <w:vMerge/>
            <w:shd w:val="clear" w:color="auto" w:fill="auto"/>
          </w:tcPr>
          <w:p w14:paraId="4FFD825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4B7ED97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5. Состав и структурные схемы оборудования   цифровых и волоконно-оптических систем передачи внутризоновой сети</w:t>
            </w:r>
          </w:p>
        </w:tc>
        <w:tc>
          <w:tcPr>
            <w:tcW w:w="465" w:type="pct"/>
            <w:shd w:val="clear" w:color="auto" w:fill="auto"/>
          </w:tcPr>
          <w:p w14:paraId="5C688B9B" w14:textId="0C9A8D2F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A3D6FEA" w14:textId="0048DC1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4A23707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0E78C8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1A9CBE9" w14:textId="6E081F84" w:rsidTr="005D49C2">
        <w:tc>
          <w:tcPr>
            <w:tcW w:w="866" w:type="pct"/>
            <w:vMerge/>
            <w:shd w:val="clear" w:color="auto" w:fill="auto"/>
          </w:tcPr>
          <w:p w14:paraId="4688EB9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DC1FF95" w14:textId="28017B6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6.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Цифровые и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волоконно-оптические системы передачи магистральной сетей. Назначение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и основные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технические данные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цифровых и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волоконно-оптических систем передачи магистральной сетей</w:t>
            </w:r>
          </w:p>
        </w:tc>
        <w:tc>
          <w:tcPr>
            <w:tcW w:w="465" w:type="pct"/>
            <w:shd w:val="clear" w:color="auto" w:fill="auto"/>
          </w:tcPr>
          <w:p w14:paraId="6676ABCD" w14:textId="2026EEDC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368A6FD" w14:textId="063011E9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5D14A02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48ADF56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38652E6" w14:textId="54AD34C8" w:rsidTr="005D49C2">
        <w:tc>
          <w:tcPr>
            <w:tcW w:w="866" w:type="pct"/>
            <w:vMerge/>
            <w:shd w:val="clear" w:color="auto" w:fill="auto"/>
          </w:tcPr>
          <w:p w14:paraId="1A008DD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24DABF3" w14:textId="571C0505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7. Состав оборудования и структурные схемы оборудования  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цифровых и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волоконно-оптических систем передачи магистральной сетей</w:t>
            </w:r>
          </w:p>
        </w:tc>
        <w:tc>
          <w:tcPr>
            <w:tcW w:w="465" w:type="pct"/>
            <w:shd w:val="clear" w:color="auto" w:fill="auto"/>
          </w:tcPr>
          <w:p w14:paraId="18CA4A05" w14:textId="6B17A60D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3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F86E172" w14:textId="7D2BC9EB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</w:t>
            </w:r>
          </w:p>
        </w:tc>
        <w:tc>
          <w:tcPr>
            <w:tcW w:w="462" w:type="pct"/>
            <w:vMerge/>
            <w:shd w:val="clear" w:color="auto" w:fill="auto"/>
          </w:tcPr>
          <w:p w14:paraId="768A10A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13CEC2D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01911FE" w14:textId="7E164277" w:rsidTr="005D49C2">
        <w:tc>
          <w:tcPr>
            <w:tcW w:w="866" w:type="pct"/>
            <w:vMerge/>
            <w:shd w:val="clear" w:color="auto" w:fill="auto"/>
          </w:tcPr>
          <w:p w14:paraId="7326F40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86DA74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465" w:type="pct"/>
            <w:shd w:val="clear" w:color="auto" w:fill="auto"/>
          </w:tcPr>
          <w:p w14:paraId="61B677A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28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D6DC903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6114F5B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700D98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65A3A0C" w14:textId="36A6B5B0" w:rsidTr="005D49C2">
        <w:tc>
          <w:tcPr>
            <w:tcW w:w="866" w:type="pct"/>
            <w:vMerge/>
            <w:shd w:val="clear" w:color="auto" w:fill="auto"/>
          </w:tcPr>
          <w:p w14:paraId="4CD40C5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DE997D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1. Передача данных по оптоволокну </w:t>
            </w:r>
          </w:p>
        </w:tc>
        <w:tc>
          <w:tcPr>
            <w:tcW w:w="465" w:type="pct"/>
            <w:shd w:val="clear" w:color="auto" w:fill="auto"/>
          </w:tcPr>
          <w:p w14:paraId="05728B6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AE7468C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71F7F50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494F50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BC7983B" w14:textId="51881FEC" w:rsidTr="005D49C2">
        <w:tc>
          <w:tcPr>
            <w:tcW w:w="866" w:type="pct"/>
            <w:vMerge/>
            <w:shd w:val="clear" w:color="auto" w:fill="auto"/>
          </w:tcPr>
          <w:p w14:paraId="1E71931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6256E3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2. Моделирование технологии PCM-TDM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T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1/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E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 передачи данных</w:t>
            </w:r>
          </w:p>
        </w:tc>
        <w:tc>
          <w:tcPr>
            <w:tcW w:w="465" w:type="pct"/>
            <w:shd w:val="clear" w:color="auto" w:fill="auto"/>
          </w:tcPr>
          <w:p w14:paraId="65021409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661056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306CDB8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E3D848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24CA9A8" w14:textId="491279E0" w:rsidTr="005D49C2">
        <w:tc>
          <w:tcPr>
            <w:tcW w:w="866" w:type="pct"/>
            <w:vMerge/>
            <w:shd w:val="clear" w:color="auto" w:fill="auto"/>
          </w:tcPr>
          <w:p w14:paraId="5327C5A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7D7918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3. Фильтрация, разделение и объединение оптических сигналов</w:t>
            </w:r>
          </w:p>
        </w:tc>
        <w:tc>
          <w:tcPr>
            <w:tcW w:w="465" w:type="pct"/>
            <w:shd w:val="clear" w:color="auto" w:fill="auto"/>
          </w:tcPr>
          <w:p w14:paraId="63F6E8C5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83932BC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DA1366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4DA54D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01D0FAD" w14:textId="26F50350" w:rsidTr="005D49C2">
        <w:tc>
          <w:tcPr>
            <w:tcW w:w="866" w:type="pct"/>
            <w:vMerge/>
            <w:shd w:val="clear" w:color="auto" w:fill="auto"/>
          </w:tcPr>
          <w:p w14:paraId="22154E9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6742E4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4. Двухсторонняя оптоволоконная связь</w:t>
            </w:r>
          </w:p>
        </w:tc>
        <w:tc>
          <w:tcPr>
            <w:tcW w:w="465" w:type="pct"/>
            <w:shd w:val="clear" w:color="auto" w:fill="auto"/>
          </w:tcPr>
          <w:p w14:paraId="521F26B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4ED39C1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B22A00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08CD3A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38ABAC5" w14:textId="55A175DA" w:rsidTr="005D49C2">
        <w:tc>
          <w:tcPr>
            <w:tcW w:w="866" w:type="pct"/>
            <w:vMerge/>
            <w:shd w:val="clear" w:color="auto" w:fill="auto"/>
          </w:tcPr>
          <w:p w14:paraId="45EF277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2CA660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5. Спектральное уплотнение</w:t>
            </w:r>
          </w:p>
        </w:tc>
        <w:tc>
          <w:tcPr>
            <w:tcW w:w="465" w:type="pct"/>
            <w:shd w:val="clear" w:color="auto" w:fill="auto"/>
          </w:tcPr>
          <w:p w14:paraId="29B944A2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072082C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3CC418F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E331C8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60042DB" w14:textId="79D9B224" w:rsidTr="005D49C2">
        <w:tc>
          <w:tcPr>
            <w:tcW w:w="866" w:type="pct"/>
            <w:vMerge/>
            <w:shd w:val="clear" w:color="auto" w:fill="auto"/>
          </w:tcPr>
          <w:p w14:paraId="3C2BDFB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A3292F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6. Выбор </w:t>
            </w:r>
            <w:proofErr w:type="gram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передающих  и</w:t>
            </w:r>
            <w:proofErr w:type="gram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приемных оптических модулей  </w:t>
            </w:r>
          </w:p>
        </w:tc>
        <w:tc>
          <w:tcPr>
            <w:tcW w:w="465" w:type="pct"/>
            <w:shd w:val="clear" w:color="auto" w:fill="auto"/>
          </w:tcPr>
          <w:p w14:paraId="013D415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5D1A10F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27E6C4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F94062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8744E7A" w14:textId="5CBC5EAE" w:rsidTr="005D49C2">
        <w:tc>
          <w:tcPr>
            <w:tcW w:w="866" w:type="pct"/>
            <w:vMerge/>
            <w:shd w:val="clear" w:color="auto" w:fill="auto"/>
          </w:tcPr>
          <w:p w14:paraId="7311916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40399C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7. Формирование линейных кодов волоконно-оптических систем</w:t>
            </w:r>
          </w:p>
        </w:tc>
        <w:tc>
          <w:tcPr>
            <w:tcW w:w="465" w:type="pct"/>
            <w:shd w:val="clear" w:color="auto" w:fill="auto"/>
          </w:tcPr>
          <w:p w14:paraId="192E836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E8B2B6A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9723BB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41891D9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59E7A60" w14:textId="4441F929" w:rsidTr="005D49C2">
        <w:tc>
          <w:tcPr>
            <w:tcW w:w="866" w:type="pct"/>
            <w:vMerge w:val="restart"/>
            <w:shd w:val="clear" w:color="auto" w:fill="auto"/>
          </w:tcPr>
          <w:p w14:paraId="10F3776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Тема 2.3. Основы технического </w:t>
            </w:r>
            <w:proofErr w:type="gram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обслуживания  цифровых</w:t>
            </w:r>
            <w:proofErr w:type="gram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и волоконно-оптических систем передачи</w:t>
            </w:r>
          </w:p>
        </w:tc>
        <w:tc>
          <w:tcPr>
            <w:tcW w:w="2370" w:type="pct"/>
            <w:shd w:val="clear" w:color="auto" w:fill="auto"/>
            <w:vAlign w:val="center"/>
          </w:tcPr>
          <w:p w14:paraId="6738CFDC" w14:textId="77777777" w:rsidR="005D49C2" w:rsidRPr="00B61CE8" w:rsidRDefault="005D49C2" w:rsidP="00FD2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Содержание</w:t>
            </w:r>
          </w:p>
        </w:tc>
        <w:tc>
          <w:tcPr>
            <w:tcW w:w="465" w:type="pct"/>
            <w:shd w:val="clear" w:color="auto" w:fill="auto"/>
          </w:tcPr>
          <w:p w14:paraId="098B072A" w14:textId="0B8D0294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5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52EB143" w14:textId="4C2DA428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10</w:t>
            </w:r>
          </w:p>
        </w:tc>
        <w:tc>
          <w:tcPr>
            <w:tcW w:w="462" w:type="pct"/>
            <w:shd w:val="clear" w:color="auto" w:fill="auto"/>
          </w:tcPr>
          <w:p w14:paraId="295B483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2006DA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6E0EE8A" w14:textId="557BEF71" w:rsidTr="005D49C2">
        <w:tc>
          <w:tcPr>
            <w:tcW w:w="866" w:type="pct"/>
            <w:vMerge/>
            <w:shd w:val="clear" w:color="auto" w:fill="auto"/>
          </w:tcPr>
          <w:p w14:paraId="1BC97D7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BDFB1E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1. Основные принципы и организация технической эксплуатации ЦСП и ВОСП. Эксплуатационный контроль и оперативно-технический контроль ЦСП и ВОСП</w:t>
            </w:r>
          </w:p>
        </w:tc>
        <w:tc>
          <w:tcPr>
            <w:tcW w:w="465" w:type="pct"/>
            <w:shd w:val="clear" w:color="auto" w:fill="auto"/>
          </w:tcPr>
          <w:p w14:paraId="6FB892B4" w14:textId="0984C6A2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AA4F32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 w:val="restart"/>
            <w:shd w:val="clear" w:color="auto" w:fill="auto"/>
          </w:tcPr>
          <w:p w14:paraId="2F9811F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ОК1-ОК10</w:t>
            </w:r>
          </w:p>
          <w:p w14:paraId="2416BAE0" w14:textId="77F73934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ПК2.1-ПК2.3</w:t>
            </w:r>
          </w:p>
        </w:tc>
        <w:tc>
          <w:tcPr>
            <w:tcW w:w="388" w:type="pct"/>
            <w:shd w:val="clear" w:color="auto" w:fill="auto"/>
          </w:tcPr>
          <w:p w14:paraId="0E9DB65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5869F83" w14:textId="5368FDD9" w:rsidTr="005D49C2">
        <w:tc>
          <w:tcPr>
            <w:tcW w:w="866" w:type="pct"/>
            <w:vMerge/>
            <w:shd w:val="clear" w:color="auto" w:fill="auto"/>
          </w:tcPr>
          <w:p w14:paraId="4E2BF46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74B1BB0" w14:textId="1392B523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2. Паспортизация сетевых трактов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и каналов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передачи</w:t>
            </w:r>
          </w:p>
        </w:tc>
        <w:tc>
          <w:tcPr>
            <w:tcW w:w="465" w:type="pct"/>
            <w:shd w:val="clear" w:color="auto" w:fill="auto"/>
          </w:tcPr>
          <w:p w14:paraId="6771D85F" w14:textId="45C4E555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B38B44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3CF352B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DDF4A4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C9563AD" w14:textId="7A31FEA0" w:rsidTr="005D49C2">
        <w:tc>
          <w:tcPr>
            <w:tcW w:w="866" w:type="pct"/>
            <w:vMerge/>
            <w:shd w:val="clear" w:color="auto" w:fill="auto"/>
          </w:tcPr>
          <w:p w14:paraId="68A226C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FB57C8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3. Измерение параметров цифровых каналов и трактов. Основные параметры сетевых трактов и каналов цифровых   и волоконно-оптических систем передачи</w:t>
            </w:r>
          </w:p>
        </w:tc>
        <w:tc>
          <w:tcPr>
            <w:tcW w:w="465" w:type="pct"/>
            <w:shd w:val="clear" w:color="auto" w:fill="auto"/>
          </w:tcPr>
          <w:p w14:paraId="607611CA" w14:textId="2D9EB55D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197538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6B87AA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B02492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E2F8A79" w14:textId="51BDD900" w:rsidTr="005D49C2">
        <w:tc>
          <w:tcPr>
            <w:tcW w:w="866" w:type="pct"/>
            <w:vMerge/>
            <w:shd w:val="clear" w:color="auto" w:fill="auto"/>
          </w:tcPr>
          <w:p w14:paraId="7A1DAFE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FF1F26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4. Нормы на параметры каналов и трактов</w:t>
            </w:r>
          </w:p>
        </w:tc>
        <w:tc>
          <w:tcPr>
            <w:tcW w:w="465" w:type="pct"/>
            <w:shd w:val="clear" w:color="auto" w:fill="auto"/>
          </w:tcPr>
          <w:p w14:paraId="5FED5054" w14:textId="3CA06F33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88EE59C" w14:textId="02EEA01A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18706BE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B3AC1D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17248CE" w14:textId="182C5EEE" w:rsidTr="005D49C2">
        <w:tc>
          <w:tcPr>
            <w:tcW w:w="866" w:type="pct"/>
            <w:vMerge/>
            <w:shd w:val="clear" w:color="auto" w:fill="auto"/>
          </w:tcPr>
          <w:p w14:paraId="70E0034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CEA5A9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5. Методика измерений параметров каналов и трактов</w:t>
            </w:r>
          </w:p>
        </w:tc>
        <w:tc>
          <w:tcPr>
            <w:tcW w:w="465" w:type="pct"/>
            <w:shd w:val="clear" w:color="auto" w:fill="auto"/>
          </w:tcPr>
          <w:p w14:paraId="25A120C1" w14:textId="71D6DD21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500EDA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3511A17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9429EE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BD7745D" w14:textId="0BD7314E" w:rsidTr="005D49C2">
        <w:tc>
          <w:tcPr>
            <w:tcW w:w="866" w:type="pct"/>
            <w:vMerge/>
            <w:shd w:val="clear" w:color="auto" w:fill="auto"/>
          </w:tcPr>
          <w:p w14:paraId="085FE5A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1F8D5F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6. Монтаж, настройка и обслуживание цифровых и волоконно-оптических систем передачи. Техника безопасности при монтаже, настройке и обслуживании цифровых и волоконно-оптических систем передачи</w:t>
            </w:r>
          </w:p>
        </w:tc>
        <w:tc>
          <w:tcPr>
            <w:tcW w:w="465" w:type="pct"/>
            <w:shd w:val="clear" w:color="auto" w:fill="auto"/>
          </w:tcPr>
          <w:p w14:paraId="2235FA7E" w14:textId="5AEE2084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A89E016" w14:textId="1780C476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326CFF1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98B3D1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5AD9387" w14:textId="4DB3D806" w:rsidTr="005D49C2">
        <w:tc>
          <w:tcPr>
            <w:tcW w:w="866" w:type="pct"/>
            <w:vMerge/>
            <w:shd w:val="clear" w:color="auto" w:fill="auto"/>
          </w:tcPr>
          <w:p w14:paraId="6397DD4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41140F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7. Программное обеспечение телекоммуникационного оборудования</w:t>
            </w:r>
          </w:p>
        </w:tc>
        <w:tc>
          <w:tcPr>
            <w:tcW w:w="465" w:type="pct"/>
            <w:shd w:val="clear" w:color="auto" w:fill="auto"/>
          </w:tcPr>
          <w:p w14:paraId="34F71356" w14:textId="7C624696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A92BB39" w14:textId="3CDBC456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11D03D5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773464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6C61CA4B" w14:textId="6C5B10EA" w:rsidTr="005D49C2">
        <w:tc>
          <w:tcPr>
            <w:tcW w:w="866" w:type="pct"/>
            <w:vMerge/>
            <w:shd w:val="clear" w:color="auto" w:fill="auto"/>
          </w:tcPr>
          <w:p w14:paraId="6F0147E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F2F788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8. Конфигурирование оборудования в соответствии с условиями эксплуатации</w:t>
            </w:r>
          </w:p>
        </w:tc>
        <w:tc>
          <w:tcPr>
            <w:tcW w:w="465" w:type="pct"/>
            <w:shd w:val="clear" w:color="auto" w:fill="auto"/>
          </w:tcPr>
          <w:p w14:paraId="7B2F9B32" w14:textId="613AD224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19754052" w14:textId="41FDB37E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13976AB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CA4D10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5AD367B" w14:textId="59F3C24C" w:rsidTr="005D49C2">
        <w:tc>
          <w:tcPr>
            <w:tcW w:w="866" w:type="pct"/>
            <w:vMerge/>
            <w:shd w:val="clear" w:color="auto" w:fill="auto"/>
          </w:tcPr>
          <w:p w14:paraId="7E9A864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91DFBFB" w14:textId="6C14B292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9. Мониторинг работоспособности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оборудования телекоммуникационных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систем. Стандарты и протоколы информационных сигналов</w:t>
            </w:r>
          </w:p>
        </w:tc>
        <w:tc>
          <w:tcPr>
            <w:tcW w:w="465" w:type="pct"/>
            <w:shd w:val="clear" w:color="auto" w:fill="auto"/>
          </w:tcPr>
          <w:p w14:paraId="5E5889D9" w14:textId="289C8D6A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89D4DA0" w14:textId="5607EFBB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62" w:type="pct"/>
            <w:vMerge/>
            <w:shd w:val="clear" w:color="auto" w:fill="auto"/>
          </w:tcPr>
          <w:p w14:paraId="2FBF377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771C5D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73BCBBD" w14:textId="62BF6F9E" w:rsidTr="005D49C2">
        <w:tc>
          <w:tcPr>
            <w:tcW w:w="866" w:type="pct"/>
            <w:vMerge/>
            <w:shd w:val="clear" w:color="auto" w:fill="auto"/>
          </w:tcPr>
          <w:p w14:paraId="610FCEB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6795D7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10. Показатели ошибок цифровых каналов и трактов</w:t>
            </w:r>
          </w:p>
        </w:tc>
        <w:tc>
          <w:tcPr>
            <w:tcW w:w="465" w:type="pct"/>
            <w:shd w:val="clear" w:color="auto" w:fill="auto"/>
          </w:tcPr>
          <w:p w14:paraId="6903F0DA" w14:textId="18E9E949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E9C9CA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EEA43B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529E85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3E8A2DA" w14:textId="13C28F86" w:rsidTr="005D49C2">
        <w:tc>
          <w:tcPr>
            <w:tcW w:w="866" w:type="pct"/>
            <w:vMerge/>
            <w:shd w:val="clear" w:color="auto" w:fill="auto"/>
          </w:tcPr>
          <w:p w14:paraId="2C03E4C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C6BAAD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11. Техническая документация и ее оформление</w:t>
            </w:r>
          </w:p>
        </w:tc>
        <w:tc>
          <w:tcPr>
            <w:tcW w:w="465" w:type="pct"/>
            <w:shd w:val="clear" w:color="auto" w:fill="auto"/>
          </w:tcPr>
          <w:p w14:paraId="3984BA37" w14:textId="60A75DD3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04E2355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0459908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A08B33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86C33D5" w14:textId="2AD00CEA" w:rsidTr="005D49C2">
        <w:tc>
          <w:tcPr>
            <w:tcW w:w="866" w:type="pct"/>
            <w:vMerge/>
            <w:shd w:val="clear" w:color="auto" w:fill="auto"/>
          </w:tcPr>
          <w:p w14:paraId="7EBC5AF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1AFB74E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12. Аварийные ситуации и восстановление работоспособности оборудования телекоммуникационных систем. Виды аварийных сигналов и аварийная сигнализация.</w:t>
            </w:r>
          </w:p>
        </w:tc>
        <w:tc>
          <w:tcPr>
            <w:tcW w:w="465" w:type="pct"/>
            <w:shd w:val="clear" w:color="auto" w:fill="auto"/>
          </w:tcPr>
          <w:p w14:paraId="3BC179D8" w14:textId="0FC74C5C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69863AA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BFD5F0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A8C2EE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00E9464D" w14:textId="3EEEEDE3" w:rsidTr="005D49C2">
        <w:tc>
          <w:tcPr>
            <w:tcW w:w="866" w:type="pct"/>
            <w:vMerge/>
            <w:shd w:val="clear" w:color="auto" w:fill="auto"/>
          </w:tcPr>
          <w:p w14:paraId="3A0D161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3166F6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13. Алгоритмы поиска и устранения неисправностей в оборудовании.</w:t>
            </w:r>
          </w:p>
        </w:tc>
        <w:tc>
          <w:tcPr>
            <w:tcW w:w="465" w:type="pct"/>
            <w:shd w:val="clear" w:color="auto" w:fill="auto"/>
          </w:tcPr>
          <w:p w14:paraId="2EBC17C9" w14:textId="6BC91DB1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val="en-US"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8041488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3267D5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F29053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B103FAC" w14:textId="13BAE4F5" w:rsidTr="005D49C2">
        <w:tc>
          <w:tcPr>
            <w:tcW w:w="866" w:type="pct"/>
            <w:vMerge/>
            <w:shd w:val="clear" w:color="auto" w:fill="auto"/>
          </w:tcPr>
          <w:p w14:paraId="103AA80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354BF26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465" w:type="pct"/>
            <w:shd w:val="clear" w:color="auto" w:fill="auto"/>
          </w:tcPr>
          <w:p w14:paraId="3D9F15B3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26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3992C2B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33B82C1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3EE3EC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9029E6B" w14:textId="65EB45D6" w:rsidTr="005D49C2">
        <w:tc>
          <w:tcPr>
            <w:tcW w:w="866" w:type="pct"/>
            <w:vMerge/>
            <w:shd w:val="clear" w:color="auto" w:fill="auto"/>
          </w:tcPr>
          <w:p w14:paraId="596757C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C9FC3F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1. Паспортизация каналов, групповых и сетевых трактов</w:t>
            </w:r>
          </w:p>
        </w:tc>
        <w:tc>
          <w:tcPr>
            <w:tcW w:w="465" w:type="pct"/>
            <w:shd w:val="clear" w:color="auto" w:fill="auto"/>
          </w:tcPr>
          <w:p w14:paraId="482D9D91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469BFEC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01C8DE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DE3120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AE11BE4" w14:textId="5B36CCD0" w:rsidTr="005D49C2">
        <w:tc>
          <w:tcPr>
            <w:tcW w:w="866" w:type="pct"/>
            <w:vMerge/>
            <w:shd w:val="clear" w:color="auto" w:fill="auto"/>
          </w:tcPr>
          <w:p w14:paraId="1484211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2BF5A43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2. Производственная документация</w:t>
            </w:r>
          </w:p>
        </w:tc>
        <w:tc>
          <w:tcPr>
            <w:tcW w:w="465" w:type="pct"/>
            <w:shd w:val="clear" w:color="auto" w:fill="auto"/>
          </w:tcPr>
          <w:p w14:paraId="09A9319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E28679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D43F7E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05C2B9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40D5FA04" w14:textId="4B012C80" w:rsidTr="005D49C2">
        <w:tc>
          <w:tcPr>
            <w:tcW w:w="866" w:type="pct"/>
            <w:vMerge/>
            <w:shd w:val="clear" w:color="auto" w:fill="auto"/>
          </w:tcPr>
          <w:p w14:paraId="68F7DB1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079CABFE" w14:textId="560EC416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3. Измерение параметров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источников оптического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излучения</w:t>
            </w:r>
          </w:p>
        </w:tc>
        <w:tc>
          <w:tcPr>
            <w:tcW w:w="465" w:type="pct"/>
            <w:shd w:val="clear" w:color="auto" w:fill="auto"/>
          </w:tcPr>
          <w:p w14:paraId="207EF05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AEF6DE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65D2F41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71512E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0290EB1" w14:textId="4E81F630" w:rsidTr="005D49C2">
        <w:tc>
          <w:tcPr>
            <w:tcW w:w="866" w:type="pct"/>
            <w:vMerge/>
            <w:shd w:val="clear" w:color="auto" w:fill="auto"/>
          </w:tcPr>
          <w:p w14:paraId="6BE533D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53025E0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4. Измерение параметров приемников оптического излучения</w:t>
            </w:r>
          </w:p>
        </w:tc>
        <w:tc>
          <w:tcPr>
            <w:tcW w:w="465" w:type="pct"/>
            <w:shd w:val="clear" w:color="auto" w:fill="auto"/>
          </w:tcPr>
          <w:p w14:paraId="1CDEF350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039BAB9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7EE9816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ACE6EF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13C2E162" w14:textId="0C8410A4" w:rsidTr="005D49C2">
        <w:tc>
          <w:tcPr>
            <w:tcW w:w="866" w:type="pct"/>
            <w:vMerge/>
            <w:shd w:val="clear" w:color="auto" w:fill="auto"/>
          </w:tcPr>
          <w:p w14:paraId="322572D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1B39A70" w14:textId="56C0F7D2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5. Тестирование оборудования с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помощью прибора ОТ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-2-6</w:t>
            </w:r>
          </w:p>
        </w:tc>
        <w:tc>
          <w:tcPr>
            <w:tcW w:w="465" w:type="pct"/>
            <w:shd w:val="clear" w:color="auto" w:fill="auto"/>
          </w:tcPr>
          <w:p w14:paraId="4238AFF3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C7829A1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672F86B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417F107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5C641BD" w14:textId="42A75123" w:rsidTr="005D49C2">
        <w:tc>
          <w:tcPr>
            <w:tcW w:w="866" w:type="pct"/>
            <w:vMerge/>
            <w:shd w:val="clear" w:color="auto" w:fill="auto"/>
          </w:tcPr>
          <w:p w14:paraId="364D39D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4BB1447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6. Расчет длины регенерационного участка оптических систем</w:t>
            </w:r>
          </w:p>
        </w:tc>
        <w:tc>
          <w:tcPr>
            <w:tcW w:w="465" w:type="pct"/>
            <w:shd w:val="clear" w:color="auto" w:fill="auto"/>
          </w:tcPr>
          <w:p w14:paraId="6A9BCAF6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A8C7ED9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2166B38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7E0967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480C2A3" w14:textId="6DFA0D07" w:rsidTr="005D49C2">
        <w:tc>
          <w:tcPr>
            <w:tcW w:w="866" w:type="pct"/>
            <w:vMerge/>
            <w:shd w:val="clear" w:color="auto" w:fill="auto"/>
          </w:tcPr>
          <w:p w14:paraId="51D4F1F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1533F6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7. Измерение оптических потерь оптоволокна</w:t>
            </w:r>
          </w:p>
        </w:tc>
        <w:tc>
          <w:tcPr>
            <w:tcW w:w="465" w:type="pct"/>
            <w:shd w:val="clear" w:color="auto" w:fill="auto"/>
          </w:tcPr>
          <w:p w14:paraId="21B47F34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5FC996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1F7D976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CD2BAA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57FD4638" w14:textId="2B4F9546" w:rsidTr="005D49C2">
        <w:tc>
          <w:tcPr>
            <w:tcW w:w="866" w:type="pct"/>
            <w:vMerge/>
            <w:shd w:val="clear" w:color="auto" w:fill="auto"/>
          </w:tcPr>
          <w:p w14:paraId="7AB7AB6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73374D2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8. Измерение оптических потерь WDM-фильтров</w:t>
            </w:r>
          </w:p>
        </w:tc>
        <w:tc>
          <w:tcPr>
            <w:tcW w:w="465" w:type="pct"/>
            <w:shd w:val="clear" w:color="auto" w:fill="auto"/>
          </w:tcPr>
          <w:p w14:paraId="2B96EC8A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8D9ABF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7E450D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71E7AE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6EB390D" w14:textId="575D5C36" w:rsidTr="005D49C2">
        <w:tc>
          <w:tcPr>
            <w:tcW w:w="866" w:type="pct"/>
            <w:vMerge/>
            <w:shd w:val="clear" w:color="auto" w:fill="auto"/>
          </w:tcPr>
          <w:p w14:paraId="2A7BB54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70" w:type="pct"/>
            <w:shd w:val="clear" w:color="auto" w:fill="auto"/>
          </w:tcPr>
          <w:p w14:paraId="66E5291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9. Измерение оптических потерь оптических разветвителей</w:t>
            </w:r>
          </w:p>
        </w:tc>
        <w:tc>
          <w:tcPr>
            <w:tcW w:w="465" w:type="pct"/>
            <w:shd w:val="clear" w:color="auto" w:fill="auto"/>
          </w:tcPr>
          <w:p w14:paraId="00667D8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2513BEFD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5730470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3A76639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7D547D99" w14:textId="3809740C" w:rsidTr="005D49C2">
        <w:tc>
          <w:tcPr>
            <w:tcW w:w="3235" w:type="pct"/>
            <w:gridSpan w:val="2"/>
            <w:shd w:val="clear" w:color="auto" w:fill="auto"/>
          </w:tcPr>
          <w:p w14:paraId="38F895B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Самостоятельная работа при изучении раздела 2 ПМ 02:</w:t>
            </w:r>
          </w:p>
          <w:p w14:paraId="33948E9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Решение задачи на расчет частоты дискретизации</w:t>
            </w:r>
          </w:p>
          <w:p w14:paraId="652EC2B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Решение задач на нелинейное кодирование и декодирование ЦСП</w:t>
            </w:r>
          </w:p>
          <w:p w14:paraId="4DEFF4F7" w14:textId="4873C328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Решение задач на расчет управляющих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частот генераторного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оборудования ЦСП</w:t>
            </w:r>
          </w:p>
          <w:p w14:paraId="09957A7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Решение задач на построение линейных кодов ЦСП и ВОСП</w:t>
            </w:r>
          </w:p>
          <w:p w14:paraId="46877BF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Составить таблицу анализа параметров источников и приемников оптического излучения</w:t>
            </w:r>
          </w:p>
          <w:p w14:paraId="56ACC6E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Составить таблицу сравнительный анализ оптических усилителей</w:t>
            </w:r>
          </w:p>
          <w:p w14:paraId="3D57103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Подготовить презентацию по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плезиохронным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мультиплексорам</w:t>
            </w:r>
          </w:p>
          <w:p w14:paraId="5014E8D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Составить схему организации связи ЦСП и ВОСП местной сети, внутризоновой и магистральной сети</w:t>
            </w:r>
          </w:p>
          <w:p w14:paraId="4D354D0E" w14:textId="5F316D0F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Составить таблицу технических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характеристик и состава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оборудования ЦСП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и ВОСП местной сети</w:t>
            </w:r>
          </w:p>
          <w:p w14:paraId="10DA00D5" w14:textId="777D03FA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Составить таблицу технических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характеристик и состава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оборудования ЦСП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и ВОСП </w:t>
            </w:r>
            <w:proofErr w:type="gram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внутризоновой  сети</w:t>
            </w:r>
            <w:proofErr w:type="gramEnd"/>
          </w:p>
          <w:p w14:paraId="165EB0B1" w14:textId="46369F96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Составить таблицу технических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характеристик и состава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оборудования ЦСП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и ВОСП магистральной сети</w:t>
            </w:r>
          </w:p>
          <w:p w14:paraId="49AD2A7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Подготовить презентацию по ВОСП местных, внутризоновых и магистральных сетей</w:t>
            </w:r>
          </w:p>
          <w:p w14:paraId="134267CE" w14:textId="5AF6312D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Составить паспорта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на каналы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, сетевые тракты и   на аппаратуру систем передачи</w:t>
            </w:r>
          </w:p>
          <w:p w14:paraId="7594FE2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Составить формы производственной документации</w:t>
            </w:r>
          </w:p>
          <w:p w14:paraId="6FE6564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Составить схемы измерений параметров каналов</w:t>
            </w:r>
          </w:p>
          <w:p w14:paraId="728A0D8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Составить инструкции по технике безопасности при обслуживании ЦСП и ВОСП</w:t>
            </w:r>
          </w:p>
          <w:p w14:paraId="3537005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Составить таблицы стандартов и протоколов информационных сигналов</w:t>
            </w:r>
          </w:p>
          <w:p w14:paraId="1A14D7E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Составить таблицы норм ошибок в каналах и трактах</w:t>
            </w:r>
          </w:p>
          <w:p w14:paraId="2CABB20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- Составить таблицы видов аварийных сигналов и аварийной сигнализации.</w:t>
            </w:r>
          </w:p>
        </w:tc>
        <w:tc>
          <w:tcPr>
            <w:tcW w:w="465" w:type="pct"/>
            <w:shd w:val="clear" w:color="auto" w:fill="auto"/>
          </w:tcPr>
          <w:p w14:paraId="51D89838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1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21CE3EE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7AB6D61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5DB5B3F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6DF633B2" w14:textId="1EC51E9C" w:rsidTr="005D49C2">
        <w:tc>
          <w:tcPr>
            <w:tcW w:w="3235" w:type="pct"/>
            <w:gridSpan w:val="2"/>
            <w:shd w:val="clear" w:color="auto" w:fill="auto"/>
          </w:tcPr>
          <w:p w14:paraId="2D634DF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Обязательные аудиторные учебные занятия по курсовому проекту </w:t>
            </w:r>
          </w:p>
          <w:p w14:paraId="55B1FE0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1. Выдача задания. Введение</w:t>
            </w:r>
          </w:p>
          <w:p w14:paraId="286B267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2. Выбор трассы магистрали. Ситуационный план прокладки кабельной магистрали</w:t>
            </w:r>
          </w:p>
          <w:p w14:paraId="31AF677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3. Расчет количества каналов  </w:t>
            </w:r>
          </w:p>
          <w:p w14:paraId="31221275" w14:textId="5D684509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4.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Выбор уровня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SDH</w:t>
            </w:r>
          </w:p>
          <w:p w14:paraId="032AE980" w14:textId="7324C620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5.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Разработка схемы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организации связи. Комплектация оборудования</w:t>
            </w:r>
          </w:p>
          <w:p w14:paraId="204C828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6. Расчет линейного тракта. Выбор типа оптического кабеля.</w:t>
            </w:r>
          </w:p>
          <w:p w14:paraId="32395E2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7. Расчет параметров оптических передатчиков и приемников</w:t>
            </w:r>
          </w:p>
          <w:p w14:paraId="5DDCC89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8. Расчет затухания оптических соединителей</w:t>
            </w:r>
          </w:p>
          <w:p w14:paraId="7A092AD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9. Формулирование заключение</w:t>
            </w:r>
          </w:p>
          <w:p w14:paraId="4CBC707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10. Защита курсового проекта</w:t>
            </w:r>
          </w:p>
        </w:tc>
        <w:tc>
          <w:tcPr>
            <w:tcW w:w="465" w:type="pct"/>
            <w:shd w:val="clear" w:color="auto" w:fill="auto"/>
          </w:tcPr>
          <w:p w14:paraId="7433454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40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9D057FB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shd w:val="clear" w:color="auto" w:fill="auto"/>
          </w:tcPr>
          <w:p w14:paraId="6716E4A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0B341C6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63AF1C8" w14:textId="6931FA5F" w:rsidTr="005D49C2">
        <w:tc>
          <w:tcPr>
            <w:tcW w:w="3235" w:type="pct"/>
            <w:gridSpan w:val="2"/>
            <w:shd w:val="clear" w:color="auto" w:fill="auto"/>
          </w:tcPr>
          <w:p w14:paraId="192A31C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Учебная практика (по профилю специальности) итоговая по ПМ</w:t>
            </w:r>
          </w:p>
          <w:p w14:paraId="02C42105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Виды работ:</w:t>
            </w:r>
          </w:p>
          <w:p w14:paraId="3933771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 Монтаж кабелей НЧ и ВЧ различными технологиями. </w:t>
            </w:r>
          </w:p>
          <w:p w14:paraId="066D532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Монтаж оконечных устройств, применяемых на местных телефонных сетях, магистральных и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зоновых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линиях связи для электрических и оптических кабелей.</w:t>
            </w:r>
          </w:p>
          <w:p w14:paraId="2B1BD1D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Контроль качества монтажа с применением измерительных приборов постоянного тока </w:t>
            </w:r>
          </w:p>
          <w:p w14:paraId="654CFFD0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Определение вида и места повреждения кабельной линии связи с помощью приборов переменного тока.  (рефлектометром)</w:t>
            </w:r>
          </w:p>
          <w:p w14:paraId="55FEB3F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- Монтаж оптических кабелей.</w:t>
            </w:r>
          </w:p>
          <w:p w14:paraId="2749F52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- Проверка качества монтажа оптических волокон с помощью рефлектометров и измерителей оптической мощности.</w:t>
            </w:r>
          </w:p>
          <w:p w14:paraId="5B4F83E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Разделка кабелей с «витой парой» для включения в коннекторы соответствующей емкости  </w:t>
            </w:r>
          </w:p>
          <w:p w14:paraId="14843CD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Монтаж коммутационных панелей.</w:t>
            </w:r>
          </w:p>
          <w:p w14:paraId="301ECA9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Испытание смонтированной линии тестерами.</w:t>
            </w:r>
          </w:p>
          <w:p w14:paraId="284FBFF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Оформление документации при сдаче линии в эксплуатацию.</w:t>
            </w:r>
          </w:p>
          <w:p w14:paraId="1683C21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Монтаж, техническое обслуживание, первичная инсталляция и настройка цифровых и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волоконно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- -оптических систем передачи.</w:t>
            </w:r>
          </w:p>
          <w:p w14:paraId="57B9CD03" w14:textId="2F054368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Мониторинг работоспособности оборудования ЦСП,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ВОСП сетей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доступа.</w:t>
            </w:r>
          </w:p>
          <w:p w14:paraId="0DFAD212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Определение места и вида повреждения при возникновении аварийных ситуаций.</w:t>
            </w:r>
          </w:p>
          <w:p w14:paraId="6A59B82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- Восстановление работоспособности оборудования телекоммуникационных систем передачи.</w:t>
            </w:r>
          </w:p>
          <w:p w14:paraId="0EFBAD0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Оформление технической документации.</w:t>
            </w:r>
          </w:p>
        </w:tc>
        <w:tc>
          <w:tcPr>
            <w:tcW w:w="465" w:type="pct"/>
            <w:shd w:val="clear" w:color="auto" w:fill="auto"/>
          </w:tcPr>
          <w:p w14:paraId="6829CA18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72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5E3A18AC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shd w:val="clear" w:color="auto" w:fill="auto"/>
          </w:tcPr>
          <w:p w14:paraId="3D6705E4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3D5F0ABE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352455BA" w14:textId="022BFB03" w:rsidTr="005D49C2">
        <w:tc>
          <w:tcPr>
            <w:tcW w:w="3235" w:type="pct"/>
            <w:gridSpan w:val="2"/>
            <w:shd w:val="clear" w:color="auto" w:fill="auto"/>
          </w:tcPr>
          <w:p w14:paraId="3E5A512F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Производственная практика (по профилю специальности) итоговая по ПМ</w:t>
            </w:r>
          </w:p>
          <w:p w14:paraId="29E9558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Виды работ </w:t>
            </w:r>
          </w:p>
          <w:p w14:paraId="7782497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Установка и монтаж телекоммуникационных систем.</w:t>
            </w:r>
          </w:p>
          <w:p w14:paraId="5C497A5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Первичная инсталляция программного обеспечения телекоммуникационных систем, обслуживание системы управления.</w:t>
            </w:r>
          </w:p>
          <w:p w14:paraId="09E7AEFB" w14:textId="50DB5BB1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Мониторинг работоспособности оборудования телекоммуникационных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систем, линий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абонентского доступа.</w:t>
            </w:r>
          </w:p>
          <w:p w14:paraId="18309652" w14:textId="3483C38C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Анализ его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результатов, определение вида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и места повреждения.</w:t>
            </w:r>
          </w:p>
          <w:p w14:paraId="1B03980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Формирование команд и анализа распечаток в различных системах.</w:t>
            </w:r>
          </w:p>
          <w:p w14:paraId="73EC7FB6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Управление станционными и абонентскими данными.</w:t>
            </w:r>
          </w:p>
          <w:p w14:paraId="52EC5F4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Тестирование и мониторинг линий и каналов.</w:t>
            </w:r>
          </w:p>
          <w:p w14:paraId="511011D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Анализ обмена сигнальными сообщениями сигнализаций CAS, DSS1, SS7.</w:t>
            </w:r>
          </w:p>
          <w:p w14:paraId="708A3AC7" w14:textId="2F681876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Техническое обслуживание интегрированных программных коммутаторов и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мультисервисных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узлов </w:t>
            </w:r>
            <w:r w:rsidR="00B61CE8"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абонентского доступа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.</w:t>
            </w:r>
          </w:p>
          <w:p w14:paraId="01FDC8E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Подключение абонентского оборудования.</w:t>
            </w:r>
          </w:p>
          <w:p w14:paraId="0011DD7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Устранение повреждений на оборудовании и линиях абонентского доступа.</w:t>
            </w:r>
          </w:p>
          <w:p w14:paraId="486A5FB3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Монтаж и испытание электрических и оптических </w:t>
            </w:r>
            <w:proofErr w:type="gram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кабелей,  оконечных</w:t>
            </w:r>
            <w:proofErr w:type="gram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кабельных устройств связи.</w:t>
            </w:r>
          </w:p>
          <w:p w14:paraId="33E6205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Техническое обслуживание линейных сооружений связи.</w:t>
            </w:r>
          </w:p>
          <w:p w14:paraId="1E73ECCC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Разработка схем </w:t>
            </w:r>
            <w:proofErr w:type="gram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построения,  монтаж</w:t>
            </w:r>
            <w:proofErr w:type="gram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и эксплуатация структурированных кабельных систем.</w:t>
            </w:r>
          </w:p>
          <w:p w14:paraId="6050084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- Техническое обслуживание и мониторинг оборудования </w:t>
            </w:r>
            <w:proofErr w:type="gram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цифровых  и</w:t>
            </w:r>
            <w:proofErr w:type="gram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</w:t>
            </w:r>
            <w:proofErr w:type="spellStart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волоконно</w:t>
            </w:r>
            <w:proofErr w:type="spellEnd"/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– оптических систем передач: </w:t>
            </w:r>
          </w:p>
          <w:p w14:paraId="79597DA7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- Измерение параметров цифровых каналов и трактов, анализ результатов измерений.</w:t>
            </w:r>
          </w:p>
        </w:tc>
        <w:tc>
          <w:tcPr>
            <w:tcW w:w="465" w:type="pct"/>
            <w:shd w:val="clear" w:color="auto" w:fill="auto"/>
          </w:tcPr>
          <w:p w14:paraId="793659EA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72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7DC2BC77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shd w:val="clear" w:color="auto" w:fill="auto"/>
          </w:tcPr>
          <w:p w14:paraId="71F73A5D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6C49495A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B61CE8" w14:paraId="2EF0E7F0" w14:textId="528FE26E" w:rsidTr="005D49C2">
        <w:tc>
          <w:tcPr>
            <w:tcW w:w="3235" w:type="pct"/>
            <w:gridSpan w:val="2"/>
            <w:shd w:val="clear" w:color="auto" w:fill="auto"/>
          </w:tcPr>
          <w:p w14:paraId="4DF993D1" w14:textId="309860F8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Промежуточная аттестация </w:t>
            </w:r>
            <w:r w:rsid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– </w:t>
            </w: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экзамен</w:t>
            </w:r>
            <w:r w:rsid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 xml:space="preserve"> (квалификационный)</w:t>
            </w:r>
          </w:p>
        </w:tc>
        <w:tc>
          <w:tcPr>
            <w:tcW w:w="465" w:type="pct"/>
            <w:shd w:val="clear" w:color="auto" w:fill="auto"/>
          </w:tcPr>
          <w:p w14:paraId="7AA88B32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7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4D5BCB32" w14:textId="77777777" w:rsidR="005D49C2" w:rsidRPr="00B61CE8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2" w:type="pct"/>
            <w:shd w:val="clear" w:color="auto" w:fill="auto"/>
          </w:tcPr>
          <w:p w14:paraId="399521F8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74EE738B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D49C2" w:rsidRPr="00FF3850" w14:paraId="02526E57" w14:textId="7AD396AD" w:rsidTr="005D49C2">
        <w:tc>
          <w:tcPr>
            <w:tcW w:w="3235" w:type="pct"/>
            <w:gridSpan w:val="2"/>
            <w:shd w:val="clear" w:color="auto" w:fill="auto"/>
          </w:tcPr>
          <w:p w14:paraId="6AFEB5E1" w14:textId="77777777" w:rsidR="005D49C2" w:rsidRPr="00B61CE8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Всего</w:t>
            </w:r>
          </w:p>
        </w:tc>
        <w:tc>
          <w:tcPr>
            <w:tcW w:w="465" w:type="pct"/>
            <w:shd w:val="clear" w:color="auto" w:fill="auto"/>
          </w:tcPr>
          <w:p w14:paraId="489474D2" w14:textId="77777777" w:rsidR="005D49C2" w:rsidRPr="00FF3850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B61CE8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en-US"/>
              </w:rPr>
              <w:t>567</w:t>
            </w:r>
          </w:p>
        </w:tc>
        <w:tc>
          <w:tcPr>
            <w:tcW w:w="450" w:type="pct"/>
            <w:gridSpan w:val="2"/>
            <w:shd w:val="clear" w:color="auto" w:fill="auto"/>
          </w:tcPr>
          <w:p w14:paraId="6CB1BBB3" w14:textId="77777777" w:rsidR="005D49C2" w:rsidRPr="00FF3850" w:rsidRDefault="005D49C2" w:rsidP="00FF3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2" w:type="pct"/>
            <w:shd w:val="clear" w:color="auto" w:fill="auto"/>
          </w:tcPr>
          <w:p w14:paraId="56B4C8D5" w14:textId="77777777" w:rsidR="005D49C2" w:rsidRPr="00FF3850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pct"/>
            <w:shd w:val="clear" w:color="auto" w:fill="auto"/>
          </w:tcPr>
          <w:p w14:paraId="22485C5E" w14:textId="77777777" w:rsidR="005D49C2" w:rsidRPr="00FF3850" w:rsidRDefault="005D49C2" w:rsidP="00FD23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14:paraId="2F5FAF1D" w14:textId="77777777" w:rsidR="00D5668D" w:rsidRPr="00FF3850" w:rsidRDefault="00D5668D" w:rsidP="00FD23E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4CDA529" w14:textId="77777777" w:rsidR="00D5668D" w:rsidRPr="00FF3850" w:rsidRDefault="00D5668D" w:rsidP="00FD23E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045D429" w14:textId="77777777" w:rsidR="00D5668D" w:rsidRPr="00FF3850" w:rsidRDefault="00D5668D" w:rsidP="00FD23E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  <w:sectPr w:rsidR="00D5668D" w:rsidRPr="00FF3850" w:rsidSect="008D1914">
          <w:pgSz w:w="16838" w:h="11906" w:orient="landscape"/>
          <w:pgMar w:top="1134" w:right="1134" w:bottom="567" w:left="1134" w:header="708" w:footer="708" w:gutter="0"/>
          <w:cols w:space="708"/>
          <w:docGrid w:linePitch="360"/>
        </w:sectPr>
      </w:pPr>
    </w:p>
    <w:p w14:paraId="71E9008F" w14:textId="42BFFF38" w:rsidR="00D5668D" w:rsidRPr="00B61CE8" w:rsidRDefault="005D49C2" w:rsidP="00273492">
      <w:pPr>
        <w:spacing w:after="0" w:line="240" w:lineRule="auto"/>
        <w:ind w:firstLine="709"/>
        <w:contextualSpacing/>
        <w:outlineLvl w:val="0"/>
        <w:rPr>
          <w:rFonts w:ascii="Times New Roman" w:hAnsi="Times New Roman"/>
          <w:bCs/>
          <w:i/>
          <w:sz w:val="24"/>
          <w:szCs w:val="24"/>
        </w:rPr>
      </w:pPr>
      <w:bookmarkStart w:id="40" w:name="_Toc103949741"/>
      <w:r w:rsidRPr="00B61CE8">
        <w:rPr>
          <w:rFonts w:ascii="Times New Roman" w:hAnsi="Times New Roman"/>
          <w:bCs/>
          <w:sz w:val="24"/>
          <w:szCs w:val="24"/>
        </w:rPr>
        <w:lastRenderedPageBreak/>
        <w:t>4</w:t>
      </w:r>
      <w:r w:rsidR="00D5668D" w:rsidRPr="00B61CE8">
        <w:rPr>
          <w:rFonts w:ascii="Times New Roman" w:hAnsi="Times New Roman"/>
          <w:bCs/>
          <w:sz w:val="24"/>
          <w:szCs w:val="24"/>
        </w:rPr>
        <w:t xml:space="preserve"> УСЛОВИЯ РЕАЛИЗАЦИИ ПРОГРАММЫ ПРОФЕССИОНАЛЬНОГО МОДУЛЯ</w:t>
      </w:r>
      <w:bookmarkEnd w:id="40"/>
    </w:p>
    <w:p w14:paraId="5DC96E53" w14:textId="27D3811C" w:rsidR="005D49C2" w:rsidRDefault="005D49C2" w:rsidP="00273492">
      <w:pPr>
        <w:pStyle w:val="22"/>
        <w:widowControl w:val="0"/>
        <w:ind w:right="0" w:firstLine="709"/>
        <w:rPr>
          <w:bCs/>
          <w:sz w:val="24"/>
        </w:rPr>
      </w:pPr>
      <w:r w:rsidRPr="00B61CE8">
        <w:rPr>
          <w:bCs/>
          <w:sz w:val="24"/>
        </w:rPr>
        <w:t>4.1. Требования к материально-техническому обеспечению</w:t>
      </w:r>
    </w:p>
    <w:p w14:paraId="780CE7E2" w14:textId="77777777" w:rsidR="00B61CE8" w:rsidRPr="00B61CE8" w:rsidRDefault="00B61CE8" w:rsidP="00B61CE8">
      <w:pPr>
        <w:pStyle w:val="22"/>
        <w:widowControl w:val="0"/>
        <w:ind w:right="0" w:firstLine="709"/>
        <w:rPr>
          <w:bCs/>
          <w:sz w:val="24"/>
        </w:rPr>
      </w:pPr>
    </w:p>
    <w:p w14:paraId="1F3CA8F5" w14:textId="1EA3DA28" w:rsidR="005D49C2" w:rsidRPr="00B61CE8" w:rsidRDefault="005D49C2" w:rsidP="00B61CE8">
      <w:pPr>
        <w:pStyle w:val="22"/>
        <w:widowControl w:val="0"/>
        <w:ind w:right="0" w:firstLine="709"/>
        <w:rPr>
          <w:bCs/>
          <w:sz w:val="24"/>
        </w:rPr>
      </w:pPr>
      <w:r w:rsidRPr="00B61CE8">
        <w:rPr>
          <w:bCs/>
          <w:sz w:val="24"/>
        </w:rPr>
        <w:t>Реализация профессионального модуля предполагает наличие учебных кабинетов (мастерских, лабораторий)</w:t>
      </w:r>
      <w:r w:rsidR="00B61CE8">
        <w:rPr>
          <w:bCs/>
          <w:sz w:val="24"/>
        </w:rPr>
        <w:t>:</w:t>
      </w:r>
      <w:r w:rsidRPr="00B61CE8">
        <w:rPr>
          <w:bCs/>
          <w:sz w:val="24"/>
        </w:rPr>
        <w:t xml:space="preserve"> </w:t>
      </w:r>
    </w:p>
    <w:p w14:paraId="39C26B80" w14:textId="77777777" w:rsidR="005A0028" w:rsidRPr="00B61CE8" w:rsidRDefault="005D49C2" w:rsidP="00B61C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61CE8">
        <w:rPr>
          <w:rFonts w:ascii="Times New Roman" w:hAnsi="Times New Roman"/>
          <w:bCs/>
          <w:sz w:val="24"/>
          <w:szCs w:val="24"/>
        </w:rPr>
        <w:t xml:space="preserve">      </w:t>
      </w:r>
      <w:r w:rsidR="005A0028" w:rsidRPr="00B61CE8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Кабинет </w:t>
      </w:r>
      <w:r w:rsidR="005A0028" w:rsidRPr="00B61CE8">
        <w:rPr>
          <w:rFonts w:ascii="Times New Roman" w:hAnsi="Times New Roman"/>
          <w:bCs/>
          <w:sz w:val="24"/>
          <w:szCs w:val="24"/>
        </w:rPr>
        <w:t>компьютерного моделирования, оснащенный оборудованием:</w:t>
      </w:r>
    </w:p>
    <w:p w14:paraId="72A2D5BA" w14:textId="77777777" w:rsidR="005A0028" w:rsidRPr="00B61CE8" w:rsidRDefault="005A0028" w:rsidP="00B61CE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B61CE8">
        <w:rPr>
          <w:rFonts w:ascii="Times New Roman" w:hAnsi="Times New Roman"/>
          <w:bCs/>
          <w:sz w:val="24"/>
          <w:szCs w:val="24"/>
          <w:highlight w:val="yellow"/>
        </w:rPr>
        <w:t>компьютеры в комплекте (системный блок, монитор, клавиатура, манипулятор «мышь») или ноутбуки (моноблоки),</w:t>
      </w:r>
      <w:r w:rsidRPr="00B61CE8">
        <w:rPr>
          <w:rFonts w:ascii="Times New Roman" w:hAnsi="Times New Roman"/>
          <w:bCs/>
          <w:sz w:val="24"/>
          <w:szCs w:val="24"/>
          <w:highlight w:val="yellow"/>
        </w:rPr>
        <w:tab/>
      </w:r>
    </w:p>
    <w:p w14:paraId="6BEE44AB" w14:textId="77777777" w:rsidR="005A0028" w:rsidRPr="00B61CE8" w:rsidRDefault="005A0028" w:rsidP="00B61CE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B61CE8">
        <w:rPr>
          <w:rFonts w:ascii="Times New Roman" w:hAnsi="Times New Roman"/>
          <w:bCs/>
          <w:sz w:val="24"/>
          <w:szCs w:val="24"/>
          <w:highlight w:val="yellow"/>
        </w:rPr>
        <w:t>локальная сеть с выходом в Интернет,</w:t>
      </w:r>
    </w:p>
    <w:p w14:paraId="2ECD36F4" w14:textId="77777777" w:rsidR="005A0028" w:rsidRPr="00B61CE8" w:rsidRDefault="005A0028" w:rsidP="00B61CE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B61CE8">
        <w:rPr>
          <w:rFonts w:ascii="Times New Roman" w:hAnsi="Times New Roman"/>
          <w:bCs/>
          <w:sz w:val="24"/>
          <w:szCs w:val="24"/>
          <w:highlight w:val="yellow"/>
        </w:rPr>
        <w:t>комплект проекционного оборудования (интерактивная доска в комплекте с проектором или мультимедийный проектор с экраном)</w:t>
      </w:r>
    </w:p>
    <w:p w14:paraId="11C1F899" w14:textId="77777777" w:rsidR="005A0028" w:rsidRPr="00B61CE8" w:rsidRDefault="005A0028" w:rsidP="00B61CE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B61CE8">
        <w:rPr>
          <w:rFonts w:ascii="Times New Roman" w:hAnsi="Times New Roman"/>
          <w:bCs/>
          <w:sz w:val="24"/>
          <w:szCs w:val="24"/>
          <w:highlight w:val="yellow"/>
        </w:rPr>
        <w:t>программное обеспечение (системы электротехнического моделирования).</w:t>
      </w:r>
    </w:p>
    <w:p w14:paraId="6FE553A0" w14:textId="682BC0BC" w:rsidR="005A0028" w:rsidRPr="00B61CE8" w:rsidRDefault="005A0028" w:rsidP="00B61C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B61CE8">
        <w:rPr>
          <w:rFonts w:ascii="Times New Roman" w:eastAsia="Times New Roman" w:hAnsi="Times New Roman"/>
          <w:bCs/>
          <w:sz w:val="24"/>
          <w:szCs w:val="24"/>
          <w:highlight w:val="yellow"/>
          <w:lang w:eastAsia="en-US"/>
        </w:rPr>
        <w:t>Лаборатории «</w:t>
      </w:r>
      <w:r w:rsidRPr="00B61CE8">
        <w:rPr>
          <w:rFonts w:ascii="Times New Roman" w:hAnsi="Times New Roman"/>
          <w:bCs/>
          <w:sz w:val="24"/>
          <w:szCs w:val="24"/>
          <w:highlight w:val="yellow"/>
        </w:rPr>
        <w:t>Основ</w:t>
      </w:r>
      <w:r w:rsidR="00B61CE8">
        <w:rPr>
          <w:rFonts w:ascii="Times New Roman" w:hAnsi="Times New Roman"/>
          <w:bCs/>
          <w:sz w:val="24"/>
          <w:szCs w:val="24"/>
          <w:highlight w:val="yellow"/>
        </w:rPr>
        <w:t>ы</w:t>
      </w:r>
      <w:r w:rsidRPr="00B61CE8">
        <w:rPr>
          <w:rFonts w:ascii="Times New Roman" w:hAnsi="Times New Roman"/>
          <w:bCs/>
          <w:sz w:val="24"/>
          <w:szCs w:val="24"/>
          <w:highlight w:val="yellow"/>
        </w:rPr>
        <w:t xml:space="preserve"> телекоммуникаций», «Телекоммуникационны</w:t>
      </w:r>
      <w:r w:rsidR="00B61CE8">
        <w:rPr>
          <w:rFonts w:ascii="Times New Roman" w:hAnsi="Times New Roman"/>
          <w:bCs/>
          <w:sz w:val="24"/>
          <w:szCs w:val="24"/>
          <w:highlight w:val="yellow"/>
        </w:rPr>
        <w:t>е</w:t>
      </w:r>
      <w:r w:rsidRPr="00B61CE8">
        <w:rPr>
          <w:rFonts w:ascii="Times New Roman" w:hAnsi="Times New Roman"/>
          <w:bCs/>
          <w:sz w:val="24"/>
          <w:szCs w:val="24"/>
          <w:highlight w:val="yellow"/>
        </w:rPr>
        <w:t xml:space="preserve"> систем</w:t>
      </w:r>
      <w:r w:rsidR="00B61CE8">
        <w:rPr>
          <w:rFonts w:ascii="Times New Roman" w:hAnsi="Times New Roman"/>
          <w:bCs/>
          <w:sz w:val="24"/>
          <w:szCs w:val="24"/>
          <w:highlight w:val="yellow"/>
        </w:rPr>
        <w:t>ы</w:t>
      </w:r>
      <w:r w:rsidRPr="00B61CE8">
        <w:rPr>
          <w:rFonts w:ascii="Times New Roman" w:hAnsi="Times New Roman"/>
          <w:bCs/>
          <w:sz w:val="24"/>
          <w:szCs w:val="24"/>
          <w:highlight w:val="yellow"/>
        </w:rPr>
        <w:t>», «Сет</w:t>
      </w:r>
      <w:r w:rsidR="00B61CE8">
        <w:rPr>
          <w:rFonts w:ascii="Times New Roman" w:hAnsi="Times New Roman"/>
          <w:bCs/>
          <w:sz w:val="24"/>
          <w:szCs w:val="24"/>
          <w:highlight w:val="yellow"/>
        </w:rPr>
        <w:t>и</w:t>
      </w:r>
      <w:r w:rsidRPr="00B61CE8">
        <w:rPr>
          <w:rFonts w:ascii="Times New Roman" w:hAnsi="Times New Roman"/>
          <w:bCs/>
          <w:sz w:val="24"/>
          <w:szCs w:val="24"/>
          <w:highlight w:val="yellow"/>
        </w:rPr>
        <w:t xml:space="preserve"> абонентского доступа», «</w:t>
      </w:r>
      <w:proofErr w:type="spellStart"/>
      <w:r w:rsidRPr="00B61CE8">
        <w:rPr>
          <w:rFonts w:ascii="Times New Roman" w:hAnsi="Times New Roman"/>
          <w:bCs/>
          <w:sz w:val="24"/>
          <w:szCs w:val="24"/>
          <w:highlight w:val="yellow"/>
        </w:rPr>
        <w:t>Мультисервисны</w:t>
      </w:r>
      <w:r w:rsidR="00B61CE8">
        <w:rPr>
          <w:rFonts w:ascii="Times New Roman" w:hAnsi="Times New Roman"/>
          <w:bCs/>
          <w:sz w:val="24"/>
          <w:szCs w:val="24"/>
          <w:highlight w:val="yellow"/>
        </w:rPr>
        <w:t>е</w:t>
      </w:r>
      <w:proofErr w:type="spellEnd"/>
      <w:r w:rsidRPr="00B61CE8">
        <w:rPr>
          <w:rFonts w:ascii="Times New Roman" w:hAnsi="Times New Roman"/>
          <w:bCs/>
          <w:sz w:val="24"/>
          <w:szCs w:val="24"/>
          <w:highlight w:val="yellow"/>
        </w:rPr>
        <w:t xml:space="preserve"> сет</w:t>
      </w:r>
      <w:r w:rsidR="00B61CE8">
        <w:rPr>
          <w:rFonts w:ascii="Times New Roman" w:hAnsi="Times New Roman"/>
          <w:bCs/>
          <w:sz w:val="24"/>
          <w:szCs w:val="24"/>
          <w:highlight w:val="yellow"/>
        </w:rPr>
        <w:t>и</w:t>
      </w:r>
      <w:r w:rsidRPr="00B61CE8">
        <w:rPr>
          <w:rFonts w:ascii="Times New Roman" w:hAnsi="Times New Roman"/>
          <w:bCs/>
          <w:sz w:val="24"/>
          <w:szCs w:val="24"/>
          <w:highlight w:val="yellow"/>
        </w:rPr>
        <w:t>»</w:t>
      </w:r>
      <w:r w:rsidR="00B61CE8">
        <w:rPr>
          <w:rFonts w:ascii="Times New Roman" w:hAnsi="Times New Roman"/>
          <w:bCs/>
          <w:sz w:val="24"/>
          <w:szCs w:val="24"/>
          <w:highlight w:val="yellow"/>
        </w:rPr>
        <w:t>;</w:t>
      </w:r>
      <w:r w:rsidRPr="00B61CE8">
        <w:rPr>
          <w:rFonts w:ascii="Times New Roman" w:hAnsi="Times New Roman"/>
          <w:bCs/>
          <w:sz w:val="24"/>
          <w:szCs w:val="24"/>
          <w:highlight w:val="yellow"/>
        </w:rPr>
        <w:t xml:space="preserve"> </w:t>
      </w:r>
    </w:p>
    <w:p w14:paraId="08D45DE4" w14:textId="104D1AC3" w:rsidR="005A0028" w:rsidRPr="00B61CE8" w:rsidRDefault="005A0028" w:rsidP="00B61C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61CE8">
        <w:rPr>
          <w:rFonts w:ascii="Times New Roman" w:hAnsi="Times New Roman"/>
          <w:bCs/>
          <w:sz w:val="24"/>
          <w:szCs w:val="24"/>
          <w:highlight w:val="yellow"/>
        </w:rPr>
        <w:t>Мастерская «Электромонтажная.</w:t>
      </w:r>
    </w:p>
    <w:p w14:paraId="268E3C4B" w14:textId="4C18A25F" w:rsidR="00B04DDB" w:rsidRPr="00B61CE8" w:rsidRDefault="00B04DDB" w:rsidP="00B61C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61CE8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14:paraId="39ABCF14" w14:textId="6B36B609" w:rsidR="00B04DDB" w:rsidRPr="00B61CE8" w:rsidRDefault="00B04DDB" w:rsidP="00B61CE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B61CE8">
        <w:rPr>
          <w:rFonts w:ascii="Times New Roman" w:hAnsi="Times New Roman"/>
          <w:bCs/>
          <w:sz w:val="24"/>
          <w:szCs w:val="24"/>
          <w:highlight w:val="yellow"/>
        </w:rPr>
        <w:t>компьютер с лицензионным программным обеспечением;</w:t>
      </w:r>
    </w:p>
    <w:p w14:paraId="0F341733" w14:textId="472C07A0" w:rsidR="00B04DDB" w:rsidRPr="00B61CE8" w:rsidRDefault="00B61CE8" w:rsidP="00B61CE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B61CE8">
        <w:rPr>
          <w:rFonts w:ascii="Times New Roman" w:hAnsi="Times New Roman"/>
          <w:bCs/>
          <w:sz w:val="24"/>
          <w:szCs w:val="24"/>
          <w:highlight w:val="yellow"/>
        </w:rPr>
        <w:t>мультимедиа проектор</w:t>
      </w:r>
      <w:r w:rsidR="00B04DDB" w:rsidRPr="00B61CE8">
        <w:rPr>
          <w:rFonts w:ascii="Times New Roman" w:hAnsi="Times New Roman"/>
          <w:bCs/>
          <w:sz w:val="24"/>
          <w:szCs w:val="24"/>
          <w:highlight w:val="yellow"/>
        </w:rPr>
        <w:t>, экран</w:t>
      </w:r>
      <w:r w:rsidRPr="00B61CE8">
        <w:rPr>
          <w:rFonts w:ascii="Times New Roman" w:hAnsi="Times New Roman"/>
          <w:bCs/>
          <w:sz w:val="24"/>
          <w:szCs w:val="24"/>
          <w:highlight w:val="yellow"/>
        </w:rPr>
        <w:t>.</w:t>
      </w:r>
    </w:p>
    <w:p w14:paraId="1066D16C" w14:textId="77777777" w:rsidR="00B04DDB" w:rsidRPr="00B61CE8" w:rsidRDefault="00B04DDB" w:rsidP="00B61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4D20B4C" w14:textId="4983C6FE" w:rsidR="00D5668D" w:rsidRDefault="005D49C2" w:rsidP="00B61CE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B61CE8">
        <w:rPr>
          <w:rFonts w:ascii="Times New Roman" w:hAnsi="Times New Roman"/>
          <w:bCs/>
          <w:sz w:val="24"/>
          <w:szCs w:val="24"/>
        </w:rPr>
        <w:t>4</w:t>
      </w:r>
      <w:r w:rsidR="00D5668D" w:rsidRPr="00B61CE8">
        <w:rPr>
          <w:rFonts w:ascii="Times New Roman" w:hAnsi="Times New Roman"/>
          <w:bCs/>
          <w:sz w:val="24"/>
          <w:szCs w:val="24"/>
        </w:rPr>
        <w:t xml:space="preserve">.2. Информационное обеспечение </w:t>
      </w:r>
      <w:r w:rsidR="005A0028" w:rsidRPr="00B61CE8">
        <w:rPr>
          <w:rFonts w:ascii="Times New Roman" w:hAnsi="Times New Roman"/>
          <w:bCs/>
          <w:sz w:val="24"/>
          <w:szCs w:val="24"/>
        </w:rPr>
        <w:t>обучения</w:t>
      </w:r>
    </w:p>
    <w:p w14:paraId="5F75D2DE" w14:textId="77777777" w:rsidR="00B61CE8" w:rsidRPr="00B61CE8" w:rsidRDefault="00B61CE8" w:rsidP="00B61CE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36C575D8" w14:textId="46276B42" w:rsidR="00D5668D" w:rsidRPr="00B61CE8" w:rsidRDefault="005124AE" w:rsidP="00B61C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61CE8">
        <w:rPr>
          <w:rFonts w:ascii="Times New Roman" w:hAnsi="Times New Roman"/>
          <w:bCs/>
          <w:sz w:val="24"/>
          <w:szCs w:val="24"/>
        </w:rPr>
        <w:t>Основные источники</w:t>
      </w:r>
      <w:r w:rsidR="00B61CE8">
        <w:rPr>
          <w:rFonts w:ascii="Times New Roman" w:hAnsi="Times New Roman"/>
          <w:bCs/>
          <w:sz w:val="24"/>
          <w:szCs w:val="24"/>
        </w:rPr>
        <w:t>:</w:t>
      </w:r>
    </w:p>
    <w:p w14:paraId="3B431ED0" w14:textId="5FFB60B7" w:rsidR="00D5668D" w:rsidRPr="00B61CE8" w:rsidRDefault="005124AE" w:rsidP="00B61C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B61CE8">
        <w:rPr>
          <w:rFonts w:ascii="Times New Roman" w:hAnsi="Times New Roman"/>
          <w:bCs/>
          <w:sz w:val="24"/>
          <w:szCs w:val="24"/>
          <w:highlight w:val="yellow"/>
        </w:rPr>
        <w:t>1</w:t>
      </w:r>
      <w:r w:rsidR="008D1914" w:rsidRPr="00B61CE8">
        <w:rPr>
          <w:rFonts w:ascii="Times New Roman" w:hAnsi="Times New Roman"/>
          <w:bCs/>
          <w:sz w:val="24"/>
          <w:szCs w:val="24"/>
          <w:highlight w:val="yellow"/>
        </w:rPr>
        <w:t xml:space="preserve">. Эксплуатация инфокоммуникационных систем связи. В 2 ч.: учеб. </w:t>
      </w:r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>д</w:t>
      </w:r>
      <w:r w:rsidR="008D1914" w:rsidRPr="00B61CE8">
        <w:rPr>
          <w:rFonts w:ascii="Times New Roman" w:hAnsi="Times New Roman"/>
          <w:bCs/>
          <w:sz w:val="24"/>
          <w:szCs w:val="24"/>
          <w:highlight w:val="yellow"/>
        </w:rPr>
        <w:t xml:space="preserve">ля студ. Учреждений </w:t>
      </w:r>
      <w:proofErr w:type="spellStart"/>
      <w:proofErr w:type="gramStart"/>
      <w:r w:rsidR="008D1914" w:rsidRPr="00B61CE8">
        <w:rPr>
          <w:rFonts w:ascii="Times New Roman" w:hAnsi="Times New Roman"/>
          <w:bCs/>
          <w:sz w:val="24"/>
          <w:szCs w:val="24"/>
          <w:highlight w:val="yellow"/>
        </w:rPr>
        <w:t>сред.проф</w:t>
      </w:r>
      <w:proofErr w:type="gramEnd"/>
      <w:r w:rsidR="008D1914" w:rsidRPr="00B61CE8">
        <w:rPr>
          <w:rFonts w:ascii="Times New Roman" w:hAnsi="Times New Roman"/>
          <w:bCs/>
          <w:sz w:val="24"/>
          <w:szCs w:val="24"/>
          <w:highlight w:val="yellow"/>
        </w:rPr>
        <w:t>.образования</w:t>
      </w:r>
      <w:proofErr w:type="spellEnd"/>
      <w:r w:rsidR="008D1914" w:rsidRPr="00B61CE8">
        <w:rPr>
          <w:rFonts w:ascii="Times New Roman" w:hAnsi="Times New Roman"/>
          <w:bCs/>
          <w:sz w:val="24"/>
          <w:szCs w:val="24"/>
          <w:highlight w:val="yellow"/>
        </w:rPr>
        <w:t>. Ч.2. Монтаж и обслуживание оптических</w:t>
      </w:r>
      <w:r w:rsidR="005342DB" w:rsidRPr="00B61CE8">
        <w:rPr>
          <w:rFonts w:ascii="Times New Roman" w:hAnsi="Times New Roman"/>
          <w:bCs/>
          <w:sz w:val="24"/>
          <w:szCs w:val="24"/>
          <w:highlight w:val="yellow"/>
        </w:rPr>
        <w:t xml:space="preserve"> систем передачи транспортных сетей / И.Г. </w:t>
      </w:r>
      <w:proofErr w:type="spellStart"/>
      <w:r w:rsidR="005342DB" w:rsidRPr="00B61CE8">
        <w:rPr>
          <w:rFonts w:ascii="Times New Roman" w:hAnsi="Times New Roman"/>
          <w:bCs/>
          <w:sz w:val="24"/>
          <w:szCs w:val="24"/>
          <w:highlight w:val="yellow"/>
        </w:rPr>
        <w:t>Байбеков</w:t>
      </w:r>
      <w:proofErr w:type="spellEnd"/>
      <w:r w:rsidR="005342DB" w:rsidRPr="00B61CE8">
        <w:rPr>
          <w:rFonts w:ascii="Times New Roman" w:hAnsi="Times New Roman"/>
          <w:bCs/>
          <w:sz w:val="24"/>
          <w:szCs w:val="24"/>
          <w:highlight w:val="yellow"/>
        </w:rPr>
        <w:t>. Издательский центр «Академия», 2020</w:t>
      </w:r>
      <w:r w:rsidR="00754EC7" w:rsidRPr="00B61CE8">
        <w:rPr>
          <w:rFonts w:ascii="Times New Roman" w:hAnsi="Times New Roman"/>
          <w:bCs/>
          <w:sz w:val="24"/>
          <w:szCs w:val="24"/>
          <w:highlight w:val="yellow"/>
        </w:rPr>
        <w:t>. – 272 с.</w:t>
      </w:r>
    </w:p>
    <w:p w14:paraId="1E84503B" w14:textId="07B2CE91" w:rsidR="00754EC7" w:rsidRPr="00B61CE8" w:rsidRDefault="005124AE" w:rsidP="00B61C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B61CE8">
        <w:rPr>
          <w:rFonts w:ascii="Times New Roman" w:hAnsi="Times New Roman"/>
          <w:bCs/>
          <w:sz w:val="24"/>
          <w:szCs w:val="24"/>
          <w:highlight w:val="yellow"/>
        </w:rPr>
        <w:t>2</w:t>
      </w:r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 xml:space="preserve">. </w:t>
      </w:r>
      <w:proofErr w:type="spellStart"/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>Девицына</w:t>
      </w:r>
      <w:proofErr w:type="spellEnd"/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 xml:space="preserve"> С.Н. Монтаж и эксплуатация направляющих систем: учеб. для студ. Учреждений </w:t>
      </w:r>
      <w:proofErr w:type="spellStart"/>
      <w:proofErr w:type="gramStart"/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>сред.проф</w:t>
      </w:r>
      <w:proofErr w:type="gramEnd"/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>.образования</w:t>
      </w:r>
      <w:proofErr w:type="spellEnd"/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 xml:space="preserve"> / </w:t>
      </w:r>
      <w:proofErr w:type="spellStart"/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>С.Н.Девицына</w:t>
      </w:r>
      <w:proofErr w:type="spellEnd"/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>. – М.: Издательский центр «Академия», 2019. – 288 с.</w:t>
      </w:r>
    </w:p>
    <w:p w14:paraId="7F2E1183" w14:textId="50573560" w:rsidR="00C951F1" w:rsidRPr="00B61CE8" w:rsidRDefault="005124AE" w:rsidP="00B61C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61CE8">
        <w:rPr>
          <w:rFonts w:ascii="Times New Roman" w:hAnsi="Times New Roman"/>
          <w:bCs/>
          <w:sz w:val="24"/>
          <w:szCs w:val="24"/>
          <w:highlight w:val="yellow"/>
        </w:rPr>
        <w:t>3</w:t>
      </w:r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 xml:space="preserve">. Техническая эксплуатация инфокоммуникационных систем связи. В 2 ч.: учеб. для студ. Учреждений </w:t>
      </w:r>
      <w:proofErr w:type="spellStart"/>
      <w:proofErr w:type="gramStart"/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>сред.проф</w:t>
      </w:r>
      <w:proofErr w:type="gramEnd"/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>.образования</w:t>
      </w:r>
      <w:proofErr w:type="spellEnd"/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 xml:space="preserve">. Ч.1. Монтаж и обслуживание инфокоммуникационных систем с коммутацией пакетов и каналов / </w:t>
      </w:r>
      <w:proofErr w:type="spellStart"/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>Н.М.Нагорнова</w:t>
      </w:r>
      <w:proofErr w:type="spellEnd"/>
      <w:r w:rsidR="00C951F1" w:rsidRPr="00B61CE8">
        <w:rPr>
          <w:rFonts w:ascii="Times New Roman" w:hAnsi="Times New Roman"/>
          <w:bCs/>
          <w:sz w:val="24"/>
          <w:szCs w:val="24"/>
          <w:highlight w:val="yellow"/>
        </w:rPr>
        <w:t>. Издательский центр «Академия», 2020. – 256 с.</w:t>
      </w:r>
    </w:p>
    <w:p w14:paraId="1901E124" w14:textId="714AB04B" w:rsidR="00D5668D" w:rsidRPr="00B61CE8" w:rsidRDefault="00D5668D" w:rsidP="00B61C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61CE8">
        <w:rPr>
          <w:rFonts w:ascii="Times New Roman" w:hAnsi="Times New Roman"/>
          <w:bCs/>
          <w:sz w:val="24"/>
          <w:szCs w:val="24"/>
        </w:rPr>
        <w:t>Дополнительные источники</w:t>
      </w:r>
      <w:r w:rsidR="00B61CE8">
        <w:rPr>
          <w:rFonts w:ascii="Times New Roman" w:hAnsi="Times New Roman"/>
          <w:bCs/>
          <w:sz w:val="24"/>
          <w:szCs w:val="24"/>
        </w:rPr>
        <w:t>:</w:t>
      </w:r>
    </w:p>
    <w:p w14:paraId="5F998661" w14:textId="77777777" w:rsidR="005124AE" w:rsidRPr="00B61CE8" w:rsidRDefault="005124AE" w:rsidP="00B61C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en-US"/>
        </w:rPr>
      </w:pPr>
      <w:r w:rsidRPr="00B61CE8">
        <w:rPr>
          <w:rFonts w:ascii="Times New Roman" w:hAnsi="Times New Roman"/>
          <w:bCs/>
          <w:sz w:val="24"/>
          <w:szCs w:val="24"/>
          <w:highlight w:val="yellow"/>
        </w:rPr>
        <w:t>1.</w:t>
      </w:r>
      <w:r w:rsidRPr="00B61CE8">
        <w:rPr>
          <w:rFonts w:ascii="Times New Roman" w:eastAsia="Times New Roman" w:hAnsi="Times New Roman"/>
          <w:bCs/>
          <w:sz w:val="24"/>
          <w:szCs w:val="24"/>
          <w:highlight w:val="yellow"/>
          <w:lang w:eastAsia="en-US"/>
        </w:rPr>
        <w:t xml:space="preserve"> Правила технической эксплуатации первичных сетей взаимоувязанной сети связи Российской Федерации. Книги 1.2. Введены в действие приказом Госкомсвязи РФ </w:t>
      </w:r>
      <w:proofErr w:type="gramStart"/>
      <w:r w:rsidRPr="00B61CE8">
        <w:rPr>
          <w:rFonts w:ascii="Times New Roman" w:eastAsia="Times New Roman" w:hAnsi="Times New Roman"/>
          <w:bCs/>
          <w:sz w:val="24"/>
          <w:szCs w:val="24"/>
          <w:highlight w:val="yellow"/>
          <w:lang w:eastAsia="en-US"/>
        </w:rPr>
        <w:t>от  19.10.2009</w:t>
      </w:r>
      <w:proofErr w:type="gramEnd"/>
      <w:r w:rsidRPr="00B61CE8">
        <w:rPr>
          <w:rFonts w:ascii="Times New Roman" w:eastAsia="Times New Roman" w:hAnsi="Times New Roman"/>
          <w:bCs/>
          <w:sz w:val="24"/>
          <w:szCs w:val="24"/>
          <w:highlight w:val="yellow"/>
          <w:lang w:eastAsia="en-US"/>
        </w:rPr>
        <w:t xml:space="preserve"> №197. </w:t>
      </w:r>
    </w:p>
    <w:p w14:paraId="1FC52024" w14:textId="77777777" w:rsidR="005124AE" w:rsidRPr="00B61CE8" w:rsidRDefault="005124AE" w:rsidP="00B61C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en-US"/>
        </w:rPr>
      </w:pPr>
      <w:r w:rsidRPr="00B61CE8">
        <w:rPr>
          <w:rFonts w:ascii="Times New Roman" w:eastAsia="Times New Roman" w:hAnsi="Times New Roman"/>
          <w:bCs/>
          <w:sz w:val="24"/>
          <w:szCs w:val="24"/>
          <w:highlight w:val="yellow"/>
          <w:lang w:eastAsia="en-US"/>
        </w:rPr>
        <w:t>2. Нормы на электрические параметры цифровых каналов и трактов магистральной и внутризоновой первичных сетей. Введены в действие приказом Минсвязи РФ от 10.08.2003 г. № 92.</w:t>
      </w:r>
    </w:p>
    <w:p w14:paraId="044BC0BA" w14:textId="3CA79265" w:rsidR="00D5668D" w:rsidRPr="00B61CE8" w:rsidRDefault="00D5668D" w:rsidP="00B61CE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highlight w:val="yellow"/>
        </w:rPr>
      </w:pPr>
      <w:r w:rsidRPr="00B61CE8">
        <w:rPr>
          <w:rFonts w:ascii="Times New Roman" w:hAnsi="Times New Roman"/>
          <w:bCs/>
          <w:sz w:val="24"/>
          <w:szCs w:val="24"/>
          <w:highlight w:val="yellow"/>
        </w:rPr>
        <w:t>Научно-технические и реферативные журналы:</w:t>
      </w:r>
    </w:p>
    <w:p w14:paraId="692D60D5" w14:textId="77777777" w:rsidR="00D5668D" w:rsidRPr="00B61CE8" w:rsidRDefault="00D5668D" w:rsidP="00B61CE8">
      <w:pPr>
        <w:pStyle w:val="ae"/>
        <w:numPr>
          <w:ilvl w:val="0"/>
          <w:numId w:val="2"/>
        </w:numPr>
        <w:spacing w:before="0" w:after="0"/>
        <w:ind w:left="0" w:firstLine="709"/>
        <w:contextualSpacing/>
        <w:rPr>
          <w:bCs/>
          <w:highlight w:val="yellow"/>
        </w:rPr>
      </w:pPr>
      <w:r w:rsidRPr="00B61CE8">
        <w:rPr>
          <w:bCs/>
          <w:highlight w:val="yellow"/>
        </w:rPr>
        <w:t xml:space="preserve">Электросвязь </w:t>
      </w:r>
    </w:p>
    <w:p w14:paraId="0CE8AD3D" w14:textId="77777777" w:rsidR="00D5668D" w:rsidRPr="00B61CE8" w:rsidRDefault="00D5668D" w:rsidP="00B61CE8">
      <w:pPr>
        <w:pStyle w:val="ae"/>
        <w:numPr>
          <w:ilvl w:val="0"/>
          <w:numId w:val="2"/>
        </w:numPr>
        <w:spacing w:before="0" w:after="0"/>
        <w:ind w:left="0" w:firstLine="709"/>
        <w:contextualSpacing/>
        <w:rPr>
          <w:bCs/>
          <w:highlight w:val="yellow"/>
        </w:rPr>
      </w:pPr>
      <w:r w:rsidRPr="00B61CE8">
        <w:rPr>
          <w:bCs/>
          <w:highlight w:val="yellow"/>
        </w:rPr>
        <w:t xml:space="preserve">Вестник связи </w:t>
      </w:r>
    </w:p>
    <w:p w14:paraId="554AB92D" w14:textId="77777777" w:rsidR="00D5668D" w:rsidRPr="00B61CE8" w:rsidRDefault="00D5668D" w:rsidP="00B61CE8">
      <w:pPr>
        <w:pStyle w:val="ae"/>
        <w:numPr>
          <w:ilvl w:val="0"/>
          <w:numId w:val="2"/>
        </w:numPr>
        <w:spacing w:before="0" w:after="0"/>
        <w:ind w:left="0" w:firstLine="709"/>
        <w:contextualSpacing/>
        <w:rPr>
          <w:bCs/>
          <w:highlight w:val="yellow"/>
        </w:rPr>
      </w:pPr>
      <w:r w:rsidRPr="00B61CE8">
        <w:rPr>
          <w:bCs/>
          <w:highlight w:val="yellow"/>
        </w:rPr>
        <w:t xml:space="preserve">Сети и системы связи </w:t>
      </w:r>
    </w:p>
    <w:p w14:paraId="2DB39C7A" w14:textId="3CEFC825" w:rsidR="005A0028" w:rsidRDefault="005A0028" w:rsidP="00B61CE8">
      <w:pPr>
        <w:pStyle w:val="1"/>
        <w:pageBreakBefore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  <w:rPr>
          <w:rFonts w:ascii="Times New Roman" w:eastAsia="Times New Roman" w:hAnsi="Times New Roman"/>
          <w:b w:val="0"/>
          <w:caps/>
          <w:color w:val="000000"/>
          <w:spacing w:val="-3"/>
          <w:kern w:val="0"/>
          <w:sz w:val="24"/>
          <w:szCs w:val="24"/>
        </w:rPr>
      </w:pPr>
      <w:bookmarkStart w:id="41" w:name="_Toc103949742"/>
      <w:r w:rsidRPr="00B61CE8">
        <w:rPr>
          <w:rFonts w:ascii="Times New Roman" w:eastAsia="Times New Roman" w:hAnsi="Times New Roman"/>
          <w:b w:val="0"/>
          <w:caps/>
          <w:color w:val="000000"/>
          <w:spacing w:val="-3"/>
          <w:kern w:val="0"/>
          <w:sz w:val="24"/>
          <w:szCs w:val="24"/>
        </w:rPr>
        <w:t>Контроль и оценка результатов освоения УЧЕБНОЙ Дисциплины</w:t>
      </w:r>
      <w:bookmarkEnd w:id="41"/>
    </w:p>
    <w:p w14:paraId="73A285B1" w14:textId="77777777" w:rsidR="00B61CE8" w:rsidRPr="00B61CE8" w:rsidRDefault="00B61CE8" w:rsidP="00B61CE8">
      <w:pPr>
        <w:pStyle w:val="ae"/>
        <w:ind w:left="0" w:firstLine="709"/>
      </w:pPr>
    </w:p>
    <w:p w14:paraId="6369E833" w14:textId="50CEFAF5" w:rsidR="005A0028" w:rsidRDefault="005A0028" w:rsidP="00B61C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61CE8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Контроль и оценка результатов освоения </w:t>
      </w:r>
      <w:r w:rsidRPr="00273492">
        <w:rPr>
          <w:rFonts w:ascii="Times New Roman" w:hAnsi="Times New Roman"/>
          <w:bCs/>
          <w:sz w:val="24"/>
          <w:szCs w:val="24"/>
          <w:highlight w:val="yellow"/>
        </w:rPr>
        <w:t>ПМ.02 Техническая эксплуатация инфокоммуникационных систем</w:t>
      </w:r>
    </w:p>
    <w:p w14:paraId="2F7E720E" w14:textId="77777777" w:rsidR="00B61CE8" w:rsidRPr="00B61CE8" w:rsidRDefault="00B61CE8" w:rsidP="00B61C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1"/>
        <w:gridCol w:w="3442"/>
        <w:gridCol w:w="2815"/>
      </w:tblGrid>
      <w:tr w:rsidR="00D5668D" w:rsidRPr="00273492" w14:paraId="00996A77" w14:textId="77777777" w:rsidTr="00273492">
        <w:trPr>
          <w:trHeight w:val="1098"/>
        </w:trPr>
        <w:tc>
          <w:tcPr>
            <w:tcW w:w="3241" w:type="dxa"/>
          </w:tcPr>
          <w:p w14:paraId="70E000D6" w14:textId="77777777" w:rsidR="00D5668D" w:rsidRPr="00273492" w:rsidRDefault="00D5668D" w:rsidP="002734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492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442" w:type="dxa"/>
          </w:tcPr>
          <w:p w14:paraId="278F49C6" w14:textId="77777777" w:rsidR="00D5668D" w:rsidRPr="00273492" w:rsidRDefault="00D5668D" w:rsidP="002734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492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815" w:type="dxa"/>
          </w:tcPr>
          <w:p w14:paraId="1616B7E4" w14:textId="77777777" w:rsidR="00D5668D" w:rsidRPr="00273492" w:rsidRDefault="00D5668D" w:rsidP="002734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492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D5668D" w:rsidRPr="00273492" w14:paraId="20CCA1BD" w14:textId="77777777" w:rsidTr="00273492">
        <w:trPr>
          <w:trHeight w:val="698"/>
        </w:trPr>
        <w:tc>
          <w:tcPr>
            <w:tcW w:w="3241" w:type="dxa"/>
          </w:tcPr>
          <w:p w14:paraId="18961965" w14:textId="77777777" w:rsidR="00D5668D" w:rsidRPr="00273492" w:rsidRDefault="00D5668D" w:rsidP="00B61CE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ПК 2.1. Выполнять монтаж, демонтаж, первичную инсталляцию, мониторинг, диагностику инфокоммуникационных систем</w:t>
            </w:r>
            <w:r w:rsidRPr="00273492" w:rsidDel="00052FDA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передачи в соответствии с действующими отраслевыми стандартами</w:t>
            </w:r>
          </w:p>
        </w:tc>
        <w:tc>
          <w:tcPr>
            <w:tcW w:w="3442" w:type="dxa"/>
          </w:tcPr>
          <w:p w14:paraId="5158FA14" w14:textId="77777777" w:rsidR="00D5668D" w:rsidRPr="00273492" w:rsidRDefault="00D5668D" w:rsidP="008B4469">
            <w:pPr>
              <w:tabs>
                <w:tab w:val="left" w:pos="241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273492">
              <w:rPr>
                <w:rFonts w:ascii="Times New Roman" w:hAnsi="Times New Roman"/>
                <w:sz w:val="24"/>
                <w:szCs w:val="24"/>
              </w:rPr>
              <w:t xml:space="preserve">- анализ эксплуатируемой телекоммуникационной сети для определения основных направления ее модернизации проводится в соответствии с действующими отраслевыми стандартами; </w:t>
            </w:r>
          </w:p>
          <w:p w14:paraId="5D7EB40F" w14:textId="77777777" w:rsidR="00D5668D" w:rsidRPr="00273492" w:rsidRDefault="00D5668D" w:rsidP="008B4469">
            <w:pPr>
              <w:tabs>
                <w:tab w:val="left" w:pos="241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273492">
              <w:rPr>
                <w:rFonts w:ascii="Times New Roman" w:hAnsi="Times New Roman"/>
                <w:sz w:val="24"/>
                <w:szCs w:val="24"/>
              </w:rPr>
              <w:t>-разработанные рекомендации по модернизации эксплуатируемой телекоммуникационной сети являются оптимальными и достаточными;</w:t>
            </w:r>
          </w:p>
          <w:p w14:paraId="60CE7D10" w14:textId="564A2CF7" w:rsidR="00D5668D" w:rsidRPr="00273492" w:rsidRDefault="00D5668D" w:rsidP="008B4469">
            <w:pPr>
              <w:tabs>
                <w:tab w:val="num" w:pos="720"/>
              </w:tabs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- техническая документация, используемая при эксплуатации </w:t>
            </w:r>
            <w:r w:rsidR="00273492"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систем коммутации и оптических транспортных систем,</w:t>
            </w: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читается верно; </w:t>
            </w:r>
          </w:p>
          <w:p w14:paraId="6CA0B1F1" w14:textId="77777777" w:rsidR="00D5668D" w:rsidRPr="00273492" w:rsidRDefault="00D5668D" w:rsidP="008B4469">
            <w:pPr>
              <w:tabs>
                <w:tab w:val="num" w:pos="720"/>
              </w:tabs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 первичная инсталляция программного обеспечения инфокоммуникационных систем осуществляется в соответствии с действующими отраслевыми стандартами;</w:t>
            </w:r>
          </w:p>
          <w:p w14:paraId="6BD7504D" w14:textId="77777777" w:rsidR="00D5668D" w:rsidRPr="00273492" w:rsidRDefault="00D5668D" w:rsidP="008B4469">
            <w:pPr>
              <w:tabs>
                <w:tab w:val="num" w:pos="720"/>
              </w:tabs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- организация эксплуатации и технического обслуживания инфокоммуникационных систем на основе концепции </w:t>
            </w:r>
            <w:proofErr w:type="spellStart"/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Telecommunication</w:t>
            </w:r>
            <w:proofErr w:type="spellEnd"/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management</w:t>
            </w:r>
            <w:proofErr w:type="spellEnd"/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network</w:t>
            </w:r>
            <w:proofErr w:type="spellEnd"/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(TMN) осуществляется в соответствии с действующими отраслевыми стандартами;</w:t>
            </w:r>
          </w:p>
          <w:p w14:paraId="3E308D96" w14:textId="77777777" w:rsidR="00D5668D" w:rsidRPr="00273492" w:rsidRDefault="00D5668D" w:rsidP="008B4469">
            <w:pPr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 разработанные на языке SDL алгоритмы автоматизации отдельных процедур ТЭ систем коммутации являются рабочими;</w:t>
            </w:r>
          </w:p>
          <w:p w14:paraId="67B497D2" w14:textId="77777777" w:rsidR="00D5668D" w:rsidRPr="00273492" w:rsidRDefault="00D5668D" w:rsidP="008B4469">
            <w:pPr>
              <w:tabs>
                <w:tab w:val="num" w:pos="720"/>
              </w:tabs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- использование языков программирования C++; </w:t>
            </w:r>
            <w:proofErr w:type="spellStart"/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Java</w:t>
            </w:r>
            <w:proofErr w:type="spellEnd"/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, применение языков </w:t>
            </w:r>
            <w:proofErr w:type="spellStart"/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Web</w:t>
            </w:r>
            <w:proofErr w:type="spellEnd"/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- настройки телекоммуникационных систем происходит в соответствии с действующими отраслевыми стандартами;</w:t>
            </w:r>
          </w:p>
          <w:p w14:paraId="16313573" w14:textId="77777777" w:rsidR="00D5668D" w:rsidRPr="00273492" w:rsidRDefault="00D5668D" w:rsidP="008B4469">
            <w:pPr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</w:rPr>
              <w:t>- конфигурировать оборудование цифровых систем коммутации и оптических транспортных систем осуществляется в соответствии с условиями эксплуатации;</w:t>
            </w:r>
          </w:p>
          <w:p w14:paraId="78DC2E4D" w14:textId="77777777" w:rsidR="00D5668D" w:rsidRPr="00273492" w:rsidRDefault="00D5668D" w:rsidP="008B4469">
            <w:pPr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настройка и техническое обслуживание цифровых систем коммутации и систем передачи осуществляется в соответствии с действующими отраслевыми стандартами.</w:t>
            </w:r>
          </w:p>
        </w:tc>
        <w:tc>
          <w:tcPr>
            <w:tcW w:w="2815" w:type="dxa"/>
          </w:tcPr>
          <w:p w14:paraId="31E942A6" w14:textId="77777777" w:rsidR="00D5668D" w:rsidRPr="00273492" w:rsidRDefault="00D5668D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тестирование,</w:t>
            </w:r>
          </w:p>
          <w:p w14:paraId="5CAEABC0" w14:textId="77777777" w:rsidR="00D5668D" w:rsidRPr="00273492" w:rsidRDefault="00D5668D" w:rsidP="00B61C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экзамен,</w:t>
            </w:r>
          </w:p>
          <w:p w14:paraId="33FFCF99" w14:textId="77777777" w:rsidR="00D5668D" w:rsidRPr="00273492" w:rsidRDefault="00D5668D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экспертное наблюдение выполнения лабораторных работ,</w:t>
            </w:r>
          </w:p>
          <w:p w14:paraId="77CBFB2B" w14:textId="77777777" w:rsidR="00D5668D" w:rsidRPr="00273492" w:rsidRDefault="00D5668D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экспертное наблюдение выполнения практических работ,</w:t>
            </w:r>
          </w:p>
          <w:p w14:paraId="676F919C" w14:textId="77777777" w:rsidR="00D5668D" w:rsidRPr="00273492" w:rsidRDefault="00D5668D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оценка решения ситуационных задач,</w:t>
            </w:r>
          </w:p>
          <w:p w14:paraId="3E320A94" w14:textId="77777777" w:rsidR="00D5668D" w:rsidRPr="00273492" w:rsidRDefault="00D5668D" w:rsidP="00B61CE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оценка процесса и результатов выполнения видов работ на практике</w:t>
            </w:r>
          </w:p>
        </w:tc>
      </w:tr>
      <w:tr w:rsidR="00D5668D" w:rsidRPr="00273492" w14:paraId="2B12736C" w14:textId="77777777" w:rsidTr="00273492">
        <w:trPr>
          <w:trHeight w:val="698"/>
        </w:trPr>
        <w:tc>
          <w:tcPr>
            <w:tcW w:w="3241" w:type="dxa"/>
          </w:tcPr>
          <w:p w14:paraId="65659E8F" w14:textId="77777777" w:rsidR="00D5668D" w:rsidRPr="00273492" w:rsidRDefault="00D5668D" w:rsidP="00B61CE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ПК 2.2. Устранять аварии и повреждения оборудования инфокоммуникационных систем.</w:t>
            </w:r>
          </w:p>
        </w:tc>
        <w:tc>
          <w:tcPr>
            <w:tcW w:w="3442" w:type="dxa"/>
          </w:tcPr>
          <w:p w14:paraId="0680B80F" w14:textId="77777777" w:rsidR="00D5668D" w:rsidRPr="00273492" w:rsidRDefault="00D5668D" w:rsidP="008B4469">
            <w:pPr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 измерения каналов и трактов транспортных систем, анализ результатов полученных измерений производится верно;</w:t>
            </w:r>
          </w:p>
          <w:p w14:paraId="1321BE57" w14:textId="77777777" w:rsidR="00D5668D" w:rsidRPr="00273492" w:rsidRDefault="00D5668D" w:rsidP="008B4469">
            <w:pPr>
              <w:tabs>
                <w:tab w:val="num" w:pos="720"/>
              </w:tabs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- диагностика, тестирование, мониторинг и анализ работоспособности оборудования цифровых систем коммутации и оптических систем, выполнение процедур, прописанных </w:t>
            </w:r>
            <w:proofErr w:type="gramStart"/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 оперативно-технической документации</w:t>
            </w:r>
            <w:proofErr w:type="gramEnd"/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производится в соответствии с действующими отраслевыми стандартами;</w:t>
            </w:r>
          </w:p>
          <w:p w14:paraId="108FCD80" w14:textId="77777777" w:rsidR="00D5668D" w:rsidRPr="00273492" w:rsidRDefault="00D5668D" w:rsidP="008B4469">
            <w:pPr>
              <w:tabs>
                <w:tab w:val="left" w:pos="218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273492">
              <w:rPr>
                <w:rFonts w:ascii="Times New Roman" w:hAnsi="Times New Roman"/>
                <w:sz w:val="24"/>
                <w:szCs w:val="24"/>
              </w:rPr>
              <w:t>- анализ базовых сообщений протоколов IP-телефонии и обмен сообщений сигнализации SS7, CAS и DSS1 проводится верно и обеспечивает работоспособность инфокоммуникационных систем связи;</w:t>
            </w:r>
          </w:p>
          <w:p w14:paraId="77CB5C52" w14:textId="77777777" w:rsidR="00D5668D" w:rsidRPr="00273492" w:rsidRDefault="00D5668D" w:rsidP="008B4469">
            <w:pPr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 устранение неисправностей и повреждений в телекоммуникационных системах коммутации и передачи осуществляется оперативно и в соответствии с действующими отраслевыми стандартами</w:t>
            </w:r>
          </w:p>
        </w:tc>
        <w:tc>
          <w:tcPr>
            <w:tcW w:w="2815" w:type="dxa"/>
          </w:tcPr>
          <w:p w14:paraId="4FA1B82A" w14:textId="77777777" w:rsidR="00D5668D" w:rsidRPr="00273492" w:rsidRDefault="00D5668D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тестирование,</w:t>
            </w:r>
          </w:p>
          <w:p w14:paraId="0A22FF33" w14:textId="77777777" w:rsidR="00D5668D" w:rsidRPr="00273492" w:rsidRDefault="00D5668D" w:rsidP="00B61C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экзамен,</w:t>
            </w:r>
          </w:p>
          <w:p w14:paraId="7BA4F621" w14:textId="77777777" w:rsidR="00D5668D" w:rsidRPr="00273492" w:rsidRDefault="00D5668D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экспертное наблюдение выполнения лабораторных работ,</w:t>
            </w:r>
          </w:p>
          <w:p w14:paraId="02834F72" w14:textId="77777777" w:rsidR="00D5668D" w:rsidRPr="00273492" w:rsidRDefault="00D5668D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экспертное наблюдение выполнения практических работ,</w:t>
            </w:r>
          </w:p>
          <w:p w14:paraId="028B7AD8" w14:textId="77777777" w:rsidR="00D5668D" w:rsidRPr="00273492" w:rsidRDefault="00D5668D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оценка решения ситуационных задач,</w:t>
            </w:r>
          </w:p>
          <w:p w14:paraId="3BF46D50" w14:textId="77777777" w:rsidR="00D5668D" w:rsidRPr="00273492" w:rsidRDefault="00D5668D" w:rsidP="00B61CE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оценка процесса и результатов выполнения видов работ на практике</w:t>
            </w:r>
          </w:p>
        </w:tc>
      </w:tr>
      <w:tr w:rsidR="00D5668D" w:rsidRPr="00273492" w14:paraId="4C682123" w14:textId="77777777" w:rsidTr="00273492">
        <w:trPr>
          <w:trHeight w:val="698"/>
        </w:trPr>
        <w:tc>
          <w:tcPr>
            <w:tcW w:w="3241" w:type="dxa"/>
          </w:tcPr>
          <w:p w14:paraId="7DE2AE81" w14:textId="77777777" w:rsidR="00D5668D" w:rsidRPr="00273492" w:rsidRDefault="00D5668D" w:rsidP="00B61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492">
              <w:rPr>
                <w:rFonts w:ascii="Times New Roman" w:hAnsi="Times New Roman"/>
                <w:sz w:val="24"/>
                <w:szCs w:val="24"/>
              </w:rPr>
              <w:t xml:space="preserve">ПК 2.3. Разрабатывать проекты инфокоммуникационных сетей и систем связи для предприятий и компаний малого и среднего бизнеса. </w:t>
            </w:r>
          </w:p>
        </w:tc>
        <w:tc>
          <w:tcPr>
            <w:tcW w:w="3442" w:type="dxa"/>
          </w:tcPr>
          <w:p w14:paraId="7C4D7482" w14:textId="77777777" w:rsidR="00D5668D" w:rsidRPr="00273492" w:rsidRDefault="00D5668D" w:rsidP="008B4469">
            <w:pPr>
              <w:tabs>
                <w:tab w:val="num" w:pos="720"/>
              </w:tabs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 проекты коммутационных станций, узлов и сетей электросвязи для предприятий и компаний малого и среднего бизнеса разработаны оптимально и с учетом пожеланий заказчика;</w:t>
            </w:r>
          </w:p>
          <w:p w14:paraId="427BA3ED" w14:textId="77777777" w:rsidR="00D5668D" w:rsidRPr="00273492" w:rsidRDefault="00D5668D" w:rsidP="008B4469">
            <w:pPr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</w:rPr>
              <w:t>- сценарии возможного развития телекоммуникационной сети и ее фрагментов составлены оптимально;</w:t>
            </w:r>
          </w:p>
          <w:p w14:paraId="1C4C88F3" w14:textId="77777777" w:rsidR="00D5668D" w:rsidRPr="00273492" w:rsidRDefault="00D5668D" w:rsidP="008B4469">
            <w:pPr>
              <w:suppressAutoHyphens/>
              <w:spacing w:after="0" w:line="240" w:lineRule="auto"/>
              <w:ind w:firstLine="342"/>
              <w:rPr>
                <w:rFonts w:ascii="Times New Roman" w:hAnsi="Times New Roman"/>
                <w:i/>
                <w:sz w:val="24"/>
                <w:szCs w:val="24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базовые сценарии установления соединений в сетях IP-телефонии составлены в соответствии с действующими отраслевыми стандартами.</w:t>
            </w:r>
          </w:p>
        </w:tc>
        <w:tc>
          <w:tcPr>
            <w:tcW w:w="2815" w:type="dxa"/>
          </w:tcPr>
          <w:p w14:paraId="3F2EA18D" w14:textId="77777777" w:rsidR="00D5668D" w:rsidRPr="00273492" w:rsidRDefault="00D5668D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тестирование,</w:t>
            </w:r>
          </w:p>
          <w:p w14:paraId="7AF87ECD" w14:textId="77777777" w:rsidR="00D5668D" w:rsidRPr="00273492" w:rsidRDefault="00D5668D" w:rsidP="00B61C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экзамен,</w:t>
            </w:r>
          </w:p>
          <w:p w14:paraId="2A2583D9" w14:textId="77777777" w:rsidR="00D5668D" w:rsidRPr="00273492" w:rsidRDefault="00D5668D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экспертное наблюдение выполнения лабораторных работ,</w:t>
            </w:r>
          </w:p>
          <w:p w14:paraId="7C3FDB98" w14:textId="77777777" w:rsidR="00D5668D" w:rsidRPr="00273492" w:rsidRDefault="00D5668D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экспертное наблюдение выполнения практических работ,</w:t>
            </w:r>
          </w:p>
          <w:p w14:paraId="38D8462A" w14:textId="77777777" w:rsidR="00D5668D" w:rsidRPr="00273492" w:rsidRDefault="00D5668D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оценка решения ситуационных задач,</w:t>
            </w:r>
          </w:p>
          <w:p w14:paraId="5C087B1E" w14:textId="77777777" w:rsidR="00D5668D" w:rsidRPr="00273492" w:rsidRDefault="00D5668D" w:rsidP="00B61CE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7349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оценка процесса и результатов выполнения видов работ на практике</w:t>
            </w:r>
          </w:p>
        </w:tc>
      </w:tr>
      <w:tr w:rsidR="00704C21" w:rsidRPr="00273492" w14:paraId="2099731F" w14:textId="77777777" w:rsidTr="00273492">
        <w:trPr>
          <w:trHeight w:val="698"/>
        </w:trPr>
        <w:tc>
          <w:tcPr>
            <w:tcW w:w="3241" w:type="dxa"/>
          </w:tcPr>
          <w:p w14:paraId="5A01289E" w14:textId="77777777" w:rsidR="00704C21" w:rsidRPr="00273492" w:rsidRDefault="00704C21" w:rsidP="00B61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2" w:type="dxa"/>
          </w:tcPr>
          <w:p w14:paraId="79801E12" w14:textId="77777777" w:rsidR="00704C21" w:rsidRPr="00273492" w:rsidRDefault="00704C21" w:rsidP="008B4469">
            <w:pPr>
              <w:tabs>
                <w:tab w:val="num" w:pos="720"/>
              </w:tabs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15" w:type="dxa"/>
          </w:tcPr>
          <w:p w14:paraId="430E8F3A" w14:textId="77777777" w:rsidR="00704C21" w:rsidRPr="00273492" w:rsidRDefault="00704C21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704C21" w:rsidRPr="00273492" w14:paraId="71112397" w14:textId="77777777" w:rsidTr="00273492">
        <w:trPr>
          <w:trHeight w:val="698"/>
        </w:trPr>
        <w:tc>
          <w:tcPr>
            <w:tcW w:w="3241" w:type="dxa"/>
          </w:tcPr>
          <w:p w14:paraId="4E73B3C9" w14:textId="77777777" w:rsidR="00704C21" w:rsidRPr="00273492" w:rsidRDefault="00704C21" w:rsidP="00B61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2" w:type="dxa"/>
          </w:tcPr>
          <w:p w14:paraId="47C4FF2F" w14:textId="77777777" w:rsidR="00704C21" w:rsidRPr="00273492" w:rsidRDefault="00704C21" w:rsidP="008B4469">
            <w:pPr>
              <w:tabs>
                <w:tab w:val="num" w:pos="720"/>
              </w:tabs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15" w:type="dxa"/>
          </w:tcPr>
          <w:p w14:paraId="6B7E8DC1" w14:textId="77777777" w:rsidR="00704C21" w:rsidRPr="00273492" w:rsidRDefault="00704C21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704C21" w:rsidRPr="00273492" w14:paraId="1659F5BA" w14:textId="77777777" w:rsidTr="00273492">
        <w:trPr>
          <w:trHeight w:val="698"/>
        </w:trPr>
        <w:tc>
          <w:tcPr>
            <w:tcW w:w="3241" w:type="dxa"/>
          </w:tcPr>
          <w:p w14:paraId="15CA6D3C" w14:textId="77777777" w:rsidR="00704C21" w:rsidRPr="00273492" w:rsidRDefault="00704C21" w:rsidP="00B61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2" w:type="dxa"/>
          </w:tcPr>
          <w:p w14:paraId="11CD4A5A" w14:textId="77777777" w:rsidR="00704C21" w:rsidRPr="00273492" w:rsidRDefault="00704C21" w:rsidP="008B4469">
            <w:pPr>
              <w:tabs>
                <w:tab w:val="num" w:pos="720"/>
              </w:tabs>
              <w:spacing w:after="0" w:line="240" w:lineRule="auto"/>
              <w:ind w:firstLine="342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15" w:type="dxa"/>
          </w:tcPr>
          <w:p w14:paraId="0BAA10FA" w14:textId="77777777" w:rsidR="00704C21" w:rsidRPr="00273492" w:rsidRDefault="00704C21" w:rsidP="00B6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pPr w:leftFromText="180" w:rightFromText="180" w:vertAnchor="text" w:tblpX="-39" w:tblpY="1"/>
        <w:tblOverlap w:val="never"/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3"/>
        <w:gridCol w:w="3543"/>
        <w:gridCol w:w="2835"/>
      </w:tblGrid>
      <w:tr w:rsidR="00D5668D" w:rsidRPr="00FD23E8" w14:paraId="01F01A64" w14:textId="77777777" w:rsidTr="008B4469">
        <w:tc>
          <w:tcPr>
            <w:tcW w:w="3233" w:type="dxa"/>
          </w:tcPr>
          <w:p w14:paraId="51CC237D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деятельности, </w:t>
            </w:r>
            <w:bookmarkStart w:id="42" w:name="_GoBack"/>
            <w:bookmarkEnd w:id="42"/>
            <w:r w:rsidRPr="00FD23E8">
              <w:rPr>
                <w:rFonts w:ascii="Times New Roman" w:hAnsi="Times New Roman"/>
                <w:sz w:val="24"/>
                <w:szCs w:val="24"/>
              </w:rPr>
              <w:t>применительно к различным контекстам.</w:t>
            </w:r>
          </w:p>
        </w:tc>
        <w:tc>
          <w:tcPr>
            <w:tcW w:w="3543" w:type="dxa"/>
          </w:tcPr>
          <w:p w14:paraId="1F7A6235" w14:textId="77777777" w:rsidR="00D5668D" w:rsidRPr="00FD23E8" w:rsidRDefault="00D5668D" w:rsidP="008B4469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35163F08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835" w:type="dxa"/>
            <w:vMerge w:val="restart"/>
          </w:tcPr>
          <w:p w14:paraId="317CDD17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E3A8443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5F0CE10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21E1FD8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8B867C1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7571191F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0EDDBB71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B6C9738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3FF22FE3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923EAB6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 xml:space="preserve">Экзамен </w:t>
            </w:r>
          </w:p>
        </w:tc>
      </w:tr>
      <w:tr w:rsidR="00D5668D" w:rsidRPr="00FD23E8" w14:paraId="6A29FA9D" w14:textId="77777777" w:rsidTr="008B4469">
        <w:tc>
          <w:tcPr>
            <w:tcW w:w="3233" w:type="dxa"/>
          </w:tcPr>
          <w:p w14:paraId="733132BC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 xml:space="preserve">ОП </w:t>
            </w:r>
            <w:proofErr w:type="gramStart"/>
            <w:r w:rsidRPr="00FD23E8">
              <w:rPr>
                <w:rFonts w:ascii="Times New Roman" w:hAnsi="Times New Roman"/>
                <w:sz w:val="24"/>
                <w:szCs w:val="24"/>
              </w:rPr>
              <w:t>02.Осуществлять</w:t>
            </w:r>
            <w:proofErr w:type="gramEnd"/>
            <w:r w:rsidRPr="00FD23E8">
              <w:rPr>
                <w:rFonts w:ascii="Times New Roman" w:hAnsi="Times New Roman"/>
                <w:sz w:val="24"/>
                <w:szCs w:val="24"/>
              </w:rPr>
              <w:t xml:space="preserve">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543" w:type="dxa"/>
          </w:tcPr>
          <w:p w14:paraId="41745048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835" w:type="dxa"/>
            <w:vMerge/>
          </w:tcPr>
          <w:p w14:paraId="2638BFFC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68D" w:rsidRPr="00FD23E8" w14:paraId="1E0EE4DD" w14:textId="77777777" w:rsidTr="008B4469">
        <w:tc>
          <w:tcPr>
            <w:tcW w:w="3233" w:type="dxa"/>
          </w:tcPr>
          <w:p w14:paraId="67805198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3543" w:type="dxa"/>
          </w:tcPr>
          <w:p w14:paraId="40C71806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демонстрация ответственности за принятые решения</w:t>
            </w:r>
          </w:p>
          <w:p w14:paraId="30F175EC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835" w:type="dxa"/>
            <w:vMerge/>
          </w:tcPr>
          <w:p w14:paraId="3A45AD1C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68D" w:rsidRPr="00FD23E8" w14:paraId="7B9766C8" w14:textId="77777777" w:rsidTr="008B4469">
        <w:tc>
          <w:tcPr>
            <w:tcW w:w="3233" w:type="dxa"/>
          </w:tcPr>
          <w:p w14:paraId="3C6EB605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543" w:type="dxa"/>
          </w:tcPr>
          <w:p w14:paraId="7E49BF72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6E426C40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2835" w:type="dxa"/>
            <w:vMerge/>
          </w:tcPr>
          <w:p w14:paraId="053FCC90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68D" w:rsidRPr="00FD23E8" w14:paraId="57F12D91" w14:textId="77777777" w:rsidTr="008B4469">
        <w:tc>
          <w:tcPr>
            <w:tcW w:w="3233" w:type="dxa"/>
          </w:tcPr>
          <w:p w14:paraId="7A4F08E1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ОК 05.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3" w:type="dxa"/>
          </w:tcPr>
          <w:p w14:paraId="45149440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-грамотность устной и письменной речи,</w:t>
            </w:r>
          </w:p>
          <w:p w14:paraId="41884679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</w:t>
            </w:r>
          </w:p>
        </w:tc>
        <w:tc>
          <w:tcPr>
            <w:tcW w:w="2835" w:type="dxa"/>
            <w:vMerge/>
          </w:tcPr>
          <w:p w14:paraId="24046707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68D" w:rsidRPr="00FD23E8" w14:paraId="03335775" w14:textId="77777777" w:rsidTr="008B4469">
        <w:tc>
          <w:tcPr>
            <w:tcW w:w="3233" w:type="dxa"/>
          </w:tcPr>
          <w:p w14:paraId="5A6DEC17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543" w:type="dxa"/>
          </w:tcPr>
          <w:p w14:paraId="46071515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bCs/>
                <w:sz w:val="24"/>
                <w:szCs w:val="24"/>
              </w:rPr>
            </w:pPr>
            <w:r w:rsidRPr="00FD23E8">
              <w:rPr>
                <w:rFonts w:ascii="Times New Roman" w:hAnsi="Times New Roman"/>
                <w:bCs/>
                <w:sz w:val="24"/>
                <w:szCs w:val="24"/>
              </w:rPr>
              <w:t xml:space="preserve"> - соблюдение норм поведения во время учебных занятий и прохождения учебной и производственной практик, </w:t>
            </w:r>
          </w:p>
          <w:p w14:paraId="18C0A198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1040B54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68D" w:rsidRPr="00FD23E8" w14:paraId="6B9E7D87" w14:textId="77777777" w:rsidTr="008B4469">
        <w:tc>
          <w:tcPr>
            <w:tcW w:w="3233" w:type="dxa"/>
          </w:tcPr>
          <w:p w14:paraId="63AED0FC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543" w:type="dxa"/>
          </w:tcPr>
          <w:p w14:paraId="44943734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0516A6B4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2835" w:type="dxa"/>
            <w:vMerge/>
          </w:tcPr>
          <w:p w14:paraId="5105EE94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68D" w:rsidRPr="00FD23E8" w14:paraId="58941ECC" w14:textId="77777777" w:rsidTr="008B4469">
        <w:tc>
          <w:tcPr>
            <w:tcW w:w="3233" w:type="dxa"/>
          </w:tcPr>
          <w:p w14:paraId="3A42951C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43" w:type="dxa"/>
          </w:tcPr>
          <w:p w14:paraId="275F30C2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09DE574D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1C7C9C3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68D" w:rsidRPr="00FD23E8" w14:paraId="193291CF" w14:textId="77777777" w:rsidTr="008B4469">
        <w:tc>
          <w:tcPr>
            <w:tcW w:w="3233" w:type="dxa"/>
          </w:tcPr>
          <w:p w14:paraId="456E5399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3543" w:type="dxa"/>
          </w:tcPr>
          <w:p w14:paraId="3489E61B" w14:textId="77777777" w:rsidR="00D5668D" w:rsidRPr="00FD23E8" w:rsidRDefault="00D5668D" w:rsidP="008B4469">
            <w:pPr>
              <w:pStyle w:val="a9"/>
              <w:tabs>
                <w:tab w:val="num" w:pos="0"/>
              </w:tabs>
              <w:ind w:firstLine="342"/>
              <w:rPr>
                <w:lang w:val="ru-RU"/>
              </w:rPr>
            </w:pPr>
            <w:r w:rsidRPr="00FD23E8">
              <w:rPr>
                <w:bCs/>
                <w:lang w:val="ru-RU"/>
              </w:rPr>
              <w:t>- эффективность использования и</w:t>
            </w:r>
            <w:r w:rsidRPr="00FD23E8">
              <w:rPr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835" w:type="dxa"/>
            <w:vMerge/>
          </w:tcPr>
          <w:p w14:paraId="294D6543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68D" w:rsidRPr="00FD23E8" w14:paraId="6F1FBFA5" w14:textId="77777777" w:rsidTr="008B4469">
        <w:trPr>
          <w:trHeight w:val="1706"/>
        </w:trPr>
        <w:tc>
          <w:tcPr>
            <w:tcW w:w="3233" w:type="dxa"/>
          </w:tcPr>
          <w:p w14:paraId="44107D34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543" w:type="dxa"/>
          </w:tcPr>
          <w:p w14:paraId="47A006E9" w14:textId="77777777" w:rsidR="00D5668D" w:rsidRPr="00FD23E8" w:rsidRDefault="00D5668D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835" w:type="dxa"/>
            <w:vMerge/>
          </w:tcPr>
          <w:p w14:paraId="6135FC5F" w14:textId="77777777" w:rsidR="00D5668D" w:rsidRPr="00FD23E8" w:rsidRDefault="00D5668D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DDB" w:rsidRPr="00FD23E8" w14:paraId="3390713A" w14:textId="77777777" w:rsidTr="008B4469">
        <w:trPr>
          <w:trHeight w:val="1706"/>
        </w:trPr>
        <w:tc>
          <w:tcPr>
            <w:tcW w:w="3233" w:type="dxa"/>
          </w:tcPr>
          <w:p w14:paraId="0AA53122" w14:textId="3CC1DA01" w:rsidR="00B04DDB" w:rsidRPr="00FD23E8" w:rsidRDefault="00B04DDB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bCs/>
                <w:sz w:val="24"/>
                <w:szCs w:val="24"/>
              </w:rPr>
              <w:t>ЛР 7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3543" w:type="dxa"/>
          </w:tcPr>
          <w:p w14:paraId="7E5A97A0" w14:textId="73D5235D" w:rsidR="00B04DDB" w:rsidRPr="00FD23E8" w:rsidRDefault="00B04DDB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- отсутствие социальных конфликтов среди обучающихся, основанных 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br/>
              <w:t>на межнациональной, межрелигиозной почве</w:t>
            </w:r>
          </w:p>
        </w:tc>
        <w:tc>
          <w:tcPr>
            <w:tcW w:w="2835" w:type="dxa"/>
          </w:tcPr>
          <w:p w14:paraId="52BAA02B" w14:textId="77777777" w:rsidR="00B04DDB" w:rsidRPr="00FD23E8" w:rsidRDefault="00B04DDB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7477D0C1" w14:textId="77777777" w:rsidR="00B04DDB" w:rsidRPr="00FD23E8" w:rsidRDefault="00B04DDB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DDB" w:rsidRPr="00FD23E8" w14:paraId="5F866AF4" w14:textId="77777777" w:rsidTr="008B4469">
        <w:trPr>
          <w:trHeight w:val="1706"/>
        </w:trPr>
        <w:tc>
          <w:tcPr>
            <w:tcW w:w="3233" w:type="dxa"/>
          </w:tcPr>
          <w:p w14:paraId="2235265A" w14:textId="5C9F7559" w:rsidR="00B04DDB" w:rsidRPr="00FD23E8" w:rsidRDefault="00B04DDB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bCs/>
                <w:sz w:val="24"/>
                <w:szCs w:val="24"/>
              </w:rPr>
              <w:t xml:space="preserve">ЛР </w:t>
            </w:r>
            <w:proofErr w:type="gramStart"/>
            <w:r w:rsidRPr="00FD23E8">
              <w:rPr>
                <w:rFonts w:ascii="Times New Roman" w:hAnsi="Times New Roman"/>
                <w:bCs/>
                <w:sz w:val="24"/>
                <w:szCs w:val="24"/>
              </w:rPr>
              <w:t xml:space="preserve">9 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 Соблюдающий</w:t>
            </w:r>
            <w:proofErr w:type="gramEnd"/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43" w:type="dxa"/>
          </w:tcPr>
          <w:p w14:paraId="6C65CE77" w14:textId="77777777" w:rsidR="00B04DDB" w:rsidRPr="00FD23E8" w:rsidRDefault="00B04DDB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18AEA418" w14:textId="77777777" w:rsidR="00B04DDB" w:rsidRPr="00FD23E8" w:rsidRDefault="00B04DDB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FD23E8">
              <w:rPr>
                <w:rFonts w:ascii="Times New Roman" w:hAnsi="Times New Roman"/>
                <w:sz w:val="24"/>
                <w:szCs w:val="24"/>
              </w:rPr>
              <w:t xml:space="preserve">Соблюдать нормы здорового образа жизни, осознанно выполнять правила безопасности жизнедеятельности, исключить из своей жизни вредные привычки (курение, пьянство и т. д.) </w:t>
            </w:r>
          </w:p>
          <w:p w14:paraId="6C0D1326" w14:textId="7ED9DFBE" w:rsidR="00B04DDB" w:rsidRPr="00FD23E8" w:rsidRDefault="00B04DDB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Ответственно относиться к сохранению окружающей природной среды, личному здоровью, как к индивидуальной и общественной ценности</w:t>
            </w:r>
          </w:p>
        </w:tc>
        <w:tc>
          <w:tcPr>
            <w:tcW w:w="2835" w:type="dxa"/>
          </w:tcPr>
          <w:p w14:paraId="0769709E" w14:textId="77777777" w:rsidR="00B04DDB" w:rsidRPr="00FD23E8" w:rsidRDefault="00B04DDB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Анкетирование.</w:t>
            </w:r>
          </w:p>
          <w:p w14:paraId="4CA48B72" w14:textId="731202C9" w:rsidR="00B04DDB" w:rsidRPr="00FD23E8" w:rsidRDefault="00B04DDB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>Демонстрация навыков здорового образа жизни и высокий уровень культуры здоровья обучающихся</w:t>
            </w:r>
          </w:p>
        </w:tc>
      </w:tr>
      <w:tr w:rsidR="00B04DDB" w:rsidRPr="00FD23E8" w14:paraId="4ECB8F1F" w14:textId="77777777" w:rsidTr="008B4469">
        <w:trPr>
          <w:trHeight w:val="1706"/>
        </w:trPr>
        <w:tc>
          <w:tcPr>
            <w:tcW w:w="3233" w:type="dxa"/>
          </w:tcPr>
          <w:p w14:paraId="106B7488" w14:textId="1501CB5D" w:rsidR="00B04DDB" w:rsidRPr="00FD23E8" w:rsidRDefault="00B04DDB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</w:t>
            </w:r>
            <w:proofErr w:type="gramStart"/>
            <w:r w:rsidRPr="00FD23E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10 </w:t>
            </w: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 Заботящийся</w:t>
            </w:r>
            <w:proofErr w:type="gramEnd"/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 xml:space="preserve"> о защите окружающей среды, собственной и чужой безопасности, в том числе цифровой. участие в исследовательской и проектной работе  ;</w:t>
            </w:r>
          </w:p>
        </w:tc>
        <w:tc>
          <w:tcPr>
            <w:tcW w:w="3543" w:type="dxa"/>
          </w:tcPr>
          <w:p w14:paraId="00E36975" w14:textId="77777777" w:rsidR="00B04DDB" w:rsidRPr="00FD23E8" w:rsidRDefault="00B04DDB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0562434D" w14:textId="2F516999" w:rsidR="00B04DDB" w:rsidRPr="00FD23E8" w:rsidRDefault="00B04DDB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знание и использование ресурсосберегающих технологий в области телекоммуникаций.</w:t>
            </w:r>
          </w:p>
        </w:tc>
        <w:tc>
          <w:tcPr>
            <w:tcW w:w="2835" w:type="dxa"/>
          </w:tcPr>
          <w:p w14:paraId="25BC95CD" w14:textId="614CDFFC" w:rsidR="00B04DDB" w:rsidRPr="00FD23E8" w:rsidRDefault="00B04DDB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>Демонстрация умений и навыков разумного природопользования, нетерпимого отношения к действиям, приносящим вред экологии</w:t>
            </w:r>
          </w:p>
        </w:tc>
      </w:tr>
      <w:tr w:rsidR="00B04DDB" w:rsidRPr="00FD23E8" w14:paraId="7B0655F9" w14:textId="77777777" w:rsidTr="008B4469">
        <w:trPr>
          <w:trHeight w:val="1706"/>
        </w:trPr>
        <w:tc>
          <w:tcPr>
            <w:tcW w:w="3233" w:type="dxa"/>
          </w:tcPr>
          <w:p w14:paraId="7FC44D51" w14:textId="5D399DE0" w:rsidR="00B04DDB" w:rsidRPr="00FD23E8" w:rsidRDefault="00B04DDB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bCs/>
                <w:sz w:val="24"/>
                <w:szCs w:val="24"/>
              </w:rPr>
              <w:t>ЛР 14</w:t>
            </w:r>
            <w:r w:rsidRPr="00FD23E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Осознающий и выполняющий требования трудовой дисциплины</w:t>
            </w:r>
          </w:p>
        </w:tc>
        <w:tc>
          <w:tcPr>
            <w:tcW w:w="3543" w:type="dxa"/>
          </w:tcPr>
          <w:p w14:paraId="066A7BEF" w14:textId="77777777" w:rsidR="00B04DDB" w:rsidRPr="00FD23E8" w:rsidRDefault="00B04DDB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задач;</w:t>
            </w:r>
          </w:p>
          <w:p w14:paraId="3E214655" w14:textId="77777777" w:rsidR="00B04DDB" w:rsidRPr="00FD23E8" w:rsidRDefault="00B04DDB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--грамотность устной и письменной речи,</w:t>
            </w:r>
          </w:p>
          <w:p w14:paraId="28D7195F" w14:textId="1D9401CC" w:rsidR="00B04DDB" w:rsidRPr="00FD23E8" w:rsidRDefault="00B04DDB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мыслей.</w:t>
            </w:r>
          </w:p>
        </w:tc>
        <w:tc>
          <w:tcPr>
            <w:tcW w:w="2835" w:type="dxa"/>
          </w:tcPr>
          <w:p w14:paraId="5EF513D2" w14:textId="5215BD8F" w:rsidR="00B04DDB" w:rsidRPr="00FD23E8" w:rsidRDefault="00B04DDB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</w:t>
            </w:r>
          </w:p>
        </w:tc>
      </w:tr>
      <w:tr w:rsidR="00B04DDB" w:rsidRPr="00FD23E8" w14:paraId="618D5E7D" w14:textId="77777777" w:rsidTr="008B4469">
        <w:trPr>
          <w:trHeight w:val="1706"/>
        </w:trPr>
        <w:tc>
          <w:tcPr>
            <w:tcW w:w="3233" w:type="dxa"/>
          </w:tcPr>
          <w:p w14:paraId="442F8898" w14:textId="2715F79C" w:rsidR="00B04DDB" w:rsidRPr="00FD23E8" w:rsidRDefault="00B04DDB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bCs/>
                <w:sz w:val="24"/>
                <w:szCs w:val="24"/>
              </w:rPr>
              <w:t xml:space="preserve">ЛР 15 </w:t>
            </w:r>
            <w:r w:rsidRPr="00FD23E8">
              <w:rPr>
                <w:rFonts w:ascii="Times New Roman" w:eastAsia="Times New Roman" w:hAnsi="Times New Roman"/>
                <w:bCs/>
                <w:sz w:val="24"/>
                <w:szCs w:val="24"/>
              </w:rPr>
              <w:t>Осознающий важность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      </w:r>
          </w:p>
        </w:tc>
        <w:tc>
          <w:tcPr>
            <w:tcW w:w="3543" w:type="dxa"/>
          </w:tcPr>
          <w:p w14:paraId="6E9803BC" w14:textId="10C8DB4A" w:rsidR="00B04DDB" w:rsidRPr="00FD23E8" w:rsidRDefault="00B04DDB" w:rsidP="008B4469">
            <w:pPr>
              <w:tabs>
                <w:tab w:val="num" w:pos="0"/>
              </w:tabs>
              <w:spacing w:after="0" w:line="240" w:lineRule="auto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  <w:t>- эффективность использования и</w:t>
            </w:r>
            <w:r w:rsidRPr="00FD23E8">
              <w:rPr>
                <w:rFonts w:ascii="Times New Roman" w:hAnsi="Times New Roman"/>
                <w:sz w:val="24"/>
                <w:szCs w:val="24"/>
                <w:lang w:eastAsia="nl-NL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835" w:type="dxa"/>
          </w:tcPr>
          <w:p w14:paraId="58D43F4D" w14:textId="04916188" w:rsidR="00B04DDB" w:rsidRPr="00FD23E8" w:rsidRDefault="00B04DDB" w:rsidP="008B446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D23E8">
              <w:rPr>
                <w:rFonts w:ascii="Times New Roman" w:eastAsia="Times New Roman" w:hAnsi="Times New Roman"/>
                <w:sz w:val="24"/>
                <w:szCs w:val="24"/>
              </w:rPr>
              <w:t>-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</w:t>
            </w:r>
          </w:p>
        </w:tc>
      </w:tr>
    </w:tbl>
    <w:p w14:paraId="300815CD" w14:textId="77777777" w:rsidR="00E22F62" w:rsidRPr="00FD23E8" w:rsidRDefault="00E22F62" w:rsidP="00B61C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sectPr w:rsidR="00E22F62" w:rsidRPr="00FD23E8" w:rsidSect="002734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ABD68" w14:textId="77777777" w:rsidR="008B4469" w:rsidRDefault="008B4469" w:rsidP="00D5668D">
      <w:pPr>
        <w:spacing w:after="0" w:line="240" w:lineRule="auto"/>
      </w:pPr>
      <w:r>
        <w:separator/>
      </w:r>
    </w:p>
  </w:endnote>
  <w:endnote w:type="continuationSeparator" w:id="0">
    <w:p w14:paraId="5C2A61C2" w14:textId="77777777" w:rsidR="008B4469" w:rsidRDefault="008B4469" w:rsidP="00D5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226F4" w14:textId="77777777" w:rsidR="008B4469" w:rsidRDefault="008B4469" w:rsidP="008D1914">
    <w:pPr>
      <w:pStyle w:val="a6"/>
      <w:framePr w:wrap="around" w:vAnchor="text" w:hAnchor="margin" w:xAlign="right" w:y="1"/>
      <w:rPr>
        <w:rStyle w:val="a8"/>
        <w:rFonts w:eastAsia="Times New Roman"/>
      </w:rPr>
    </w:pPr>
    <w:r>
      <w:rPr>
        <w:rStyle w:val="a8"/>
        <w:rFonts w:eastAsia="Times New Roman"/>
      </w:rPr>
      <w:fldChar w:fldCharType="begin"/>
    </w:r>
    <w:r>
      <w:rPr>
        <w:rStyle w:val="a8"/>
        <w:rFonts w:eastAsia="Times New Roman"/>
      </w:rPr>
      <w:instrText xml:space="preserve">PAGE  </w:instrText>
    </w:r>
    <w:r>
      <w:rPr>
        <w:rStyle w:val="a8"/>
        <w:rFonts w:eastAsia="Times New Roman"/>
      </w:rPr>
      <w:fldChar w:fldCharType="end"/>
    </w:r>
  </w:p>
  <w:p w14:paraId="26CD17E3" w14:textId="77777777" w:rsidR="008B4469" w:rsidRDefault="008B4469" w:rsidP="008D191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7C602" w14:textId="77777777" w:rsidR="008B4469" w:rsidRDefault="008B446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14:paraId="230425CD" w14:textId="77777777" w:rsidR="008B4469" w:rsidRDefault="008B4469" w:rsidP="008D191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20BD2" w14:textId="77777777" w:rsidR="008B4469" w:rsidRDefault="008B4469" w:rsidP="00D5668D">
      <w:pPr>
        <w:spacing w:after="0" w:line="240" w:lineRule="auto"/>
      </w:pPr>
      <w:r>
        <w:separator/>
      </w:r>
    </w:p>
  </w:footnote>
  <w:footnote w:type="continuationSeparator" w:id="0">
    <w:p w14:paraId="4A2A4240" w14:textId="77777777" w:rsidR="008B4469" w:rsidRDefault="008B4469" w:rsidP="00D56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33E720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4D8A"/>
    <w:multiLevelType w:val="hybridMultilevel"/>
    <w:tmpl w:val="3D8C792C"/>
    <w:lvl w:ilvl="0" w:tplc="13481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92C48C">
      <w:numFmt w:val="none"/>
      <w:lvlText w:val=""/>
      <w:lvlJc w:val="left"/>
      <w:pPr>
        <w:tabs>
          <w:tab w:val="num" w:pos="360"/>
        </w:tabs>
      </w:pPr>
    </w:lvl>
    <w:lvl w:ilvl="2" w:tplc="CB8AFE5C">
      <w:numFmt w:val="none"/>
      <w:lvlText w:val=""/>
      <w:lvlJc w:val="left"/>
      <w:pPr>
        <w:tabs>
          <w:tab w:val="num" w:pos="360"/>
        </w:tabs>
      </w:pPr>
    </w:lvl>
    <w:lvl w:ilvl="3" w:tplc="91CE22CA">
      <w:numFmt w:val="none"/>
      <w:lvlText w:val=""/>
      <w:lvlJc w:val="left"/>
      <w:pPr>
        <w:tabs>
          <w:tab w:val="num" w:pos="360"/>
        </w:tabs>
      </w:pPr>
    </w:lvl>
    <w:lvl w:ilvl="4" w:tplc="EDBAC0B2">
      <w:numFmt w:val="none"/>
      <w:lvlText w:val=""/>
      <w:lvlJc w:val="left"/>
      <w:pPr>
        <w:tabs>
          <w:tab w:val="num" w:pos="360"/>
        </w:tabs>
      </w:pPr>
    </w:lvl>
    <w:lvl w:ilvl="5" w:tplc="FE024DB4">
      <w:numFmt w:val="none"/>
      <w:lvlText w:val=""/>
      <w:lvlJc w:val="left"/>
      <w:pPr>
        <w:tabs>
          <w:tab w:val="num" w:pos="360"/>
        </w:tabs>
      </w:pPr>
    </w:lvl>
    <w:lvl w:ilvl="6" w:tplc="733E9A50">
      <w:numFmt w:val="none"/>
      <w:lvlText w:val=""/>
      <w:lvlJc w:val="left"/>
      <w:pPr>
        <w:tabs>
          <w:tab w:val="num" w:pos="360"/>
        </w:tabs>
      </w:pPr>
    </w:lvl>
    <w:lvl w:ilvl="7" w:tplc="92D44548">
      <w:numFmt w:val="none"/>
      <w:lvlText w:val=""/>
      <w:lvlJc w:val="left"/>
      <w:pPr>
        <w:tabs>
          <w:tab w:val="num" w:pos="360"/>
        </w:tabs>
      </w:pPr>
    </w:lvl>
    <w:lvl w:ilvl="8" w:tplc="676CF2D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3BF494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A074FE"/>
    <w:multiLevelType w:val="hybridMultilevel"/>
    <w:tmpl w:val="8BB405FE"/>
    <w:lvl w:ilvl="0" w:tplc="277054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28733F2"/>
    <w:multiLevelType w:val="multilevel"/>
    <w:tmpl w:val="2318C2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3EA759D8"/>
    <w:multiLevelType w:val="hybridMultilevel"/>
    <w:tmpl w:val="0A7ED12C"/>
    <w:lvl w:ilvl="0" w:tplc="040CB9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B31127"/>
    <w:multiLevelType w:val="hybridMultilevel"/>
    <w:tmpl w:val="1556C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CA7560">
      <w:numFmt w:val="bullet"/>
      <w:lvlText w:val="•"/>
      <w:lvlJc w:val="left"/>
      <w:pPr>
        <w:ind w:left="1995" w:hanging="915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6E3A9D"/>
    <w:multiLevelType w:val="multilevel"/>
    <w:tmpl w:val="91B2C6E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2EC2107"/>
    <w:multiLevelType w:val="hybridMultilevel"/>
    <w:tmpl w:val="8AC6343C"/>
    <w:lvl w:ilvl="0" w:tplc="65329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BCA7560">
      <w:numFmt w:val="bullet"/>
      <w:lvlText w:val="•"/>
      <w:lvlJc w:val="left"/>
      <w:pPr>
        <w:ind w:left="1995" w:hanging="915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E1251"/>
    <w:multiLevelType w:val="hybridMultilevel"/>
    <w:tmpl w:val="092AD2AC"/>
    <w:lvl w:ilvl="0" w:tplc="28F2180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56F7742"/>
    <w:multiLevelType w:val="hybridMultilevel"/>
    <w:tmpl w:val="0F048F9C"/>
    <w:lvl w:ilvl="0" w:tplc="040CB9D0">
      <w:start w:val="1"/>
      <w:numFmt w:val="bullet"/>
      <w:lvlText w:val=""/>
      <w:lvlJc w:val="left"/>
      <w:pPr>
        <w:ind w:left="6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12" w15:restartNumberingAfterBreak="0">
    <w:nsid w:val="76D939F5"/>
    <w:multiLevelType w:val="hybridMultilevel"/>
    <w:tmpl w:val="791C96C2"/>
    <w:lvl w:ilvl="0" w:tplc="040CB9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12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</w:num>
  <w:num w:numId="9">
    <w:abstractNumId w:val="9"/>
  </w:num>
  <w:num w:numId="10">
    <w:abstractNumId w:val="10"/>
  </w:num>
  <w:num w:numId="11">
    <w:abstractNumId w:val="5"/>
  </w:num>
  <w:num w:numId="12">
    <w:abstractNumId w:val="6"/>
  </w:num>
  <w:num w:numId="1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68D"/>
    <w:rsid w:val="00033CA6"/>
    <w:rsid w:val="00036B99"/>
    <w:rsid w:val="000F2642"/>
    <w:rsid w:val="00100D97"/>
    <w:rsid w:val="00107C54"/>
    <w:rsid w:val="00151F74"/>
    <w:rsid w:val="00162219"/>
    <w:rsid w:val="00235FD5"/>
    <w:rsid w:val="00237BE7"/>
    <w:rsid w:val="00273492"/>
    <w:rsid w:val="002C5829"/>
    <w:rsid w:val="002D002B"/>
    <w:rsid w:val="00352579"/>
    <w:rsid w:val="00375102"/>
    <w:rsid w:val="003927A2"/>
    <w:rsid w:val="003B7AEB"/>
    <w:rsid w:val="005124AE"/>
    <w:rsid w:val="005342DB"/>
    <w:rsid w:val="00592B81"/>
    <w:rsid w:val="005A0028"/>
    <w:rsid w:val="005C7F45"/>
    <w:rsid w:val="005D49C2"/>
    <w:rsid w:val="00604892"/>
    <w:rsid w:val="00652129"/>
    <w:rsid w:val="006A42B5"/>
    <w:rsid w:val="006C0A03"/>
    <w:rsid w:val="00704C21"/>
    <w:rsid w:val="00742E06"/>
    <w:rsid w:val="00754EC7"/>
    <w:rsid w:val="007E71C9"/>
    <w:rsid w:val="00877C35"/>
    <w:rsid w:val="008B4469"/>
    <w:rsid w:val="008D1914"/>
    <w:rsid w:val="009174F2"/>
    <w:rsid w:val="0094696D"/>
    <w:rsid w:val="009F6219"/>
    <w:rsid w:val="00AA0F75"/>
    <w:rsid w:val="00B04DDB"/>
    <w:rsid w:val="00B42257"/>
    <w:rsid w:val="00B61CE8"/>
    <w:rsid w:val="00B625B5"/>
    <w:rsid w:val="00B8275D"/>
    <w:rsid w:val="00B93BE4"/>
    <w:rsid w:val="00BE4B4A"/>
    <w:rsid w:val="00BE678A"/>
    <w:rsid w:val="00C3273F"/>
    <w:rsid w:val="00C44652"/>
    <w:rsid w:val="00C67111"/>
    <w:rsid w:val="00C951F1"/>
    <w:rsid w:val="00D14D2B"/>
    <w:rsid w:val="00D51D2A"/>
    <w:rsid w:val="00D56219"/>
    <w:rsid w:val="00D5668D"/>
    <w:rsid w:val="00D93BBB"/>
    <w:rsid w:val="00D972D3"/>
    <w:rsid w:val="00E22F62"/>
    <w:rsid w:val="00E247AE"/>
    <w:rsid w:val="00E4252C"/>
    <w:rsid w:val="00E7126B"/>
    <w:rsid w:val="00E84D53"/>
    <w:rsid w:val="00EA0DFC"/>
    <w:rsid w:val="00ED6487"/>
    <w:rsid w:val="00F73B43"/>
    <w:rsid w:val="00F905C1"/>
    <w:rsid w:val="00FD23E8"/>
    <w:rsid w:val="00FF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EC0D7"/>
  <w15:chartTrackingRefBased/>
  <w15:docId w15:val="{FE2567FD-EE06-4842-9B21-EA2FE2F3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668D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5668D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"/>
    <w:qFormat/>
    <w:rsid w:val="00D5668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5668D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5668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5668D"/>
    <w:pPr>
      <w:spacing w:before="240" w:after="60" w:line="240" w:lineRule="auto"/>
      <w:outlineLvl w:val="5"/>
    </w:pPr>
    <w:rPr>
      <w:rFonts w:ascii="Calibri" w:hAnsi="Calibri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68D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D5668D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668D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668D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5668D"/>
    <w:rPr>
      <w:rFonts w:ascii="Calibri" w:eastAsiaTheme="minorEastAsia" w:hAnsi="Calibri" w:cs="Times New Roman"/>
      <w:b/>
      <w:bCs/>
    </w:rPr>
  </w:style>
  <w:style w:type="paragraph" w:styleId="a3">
    <w:name w:val="Body Text"/>
    <w:basedOn w:val="a"/>
    <w:link w:val="a4"/>
    <w:uiPriority w:val="99"/>
    <w:rsid w:val="00D5668D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D566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Strong"/>
    <w:basedOn w:val="a0"/>
    <w:uiPriority w:val="22"/>
    <w:qFormat/>
    <w:rsid w:val="00D5668D"/>
    <w:rPr>
      <w:b/>
    </w:rPr>
  </w:style>
  <w:style w:type="paragraph" w:styleId="22">
    <w:name w:val="Body Text 2"/>
    <w:basedOn w:val="a"/>
    <w:link w:val="23"/>
    <w:uiPriority w:val="99"/>
    <w:rsid w:val="00D5668D"/>
    <w:pPr>
      <w:spacing w:after="0" w:line="240" w:lineRule="auto"/>
      <w:ind w:right="-57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D566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D5668D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rsid w:val="00D5668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D5668D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D5668D"/>
    <w:rPr>
      <w:rFonts w:cs="Times New Roman"/>
    </w:rPr>
  </w:style>
  <w:style w:type="paragraph" w:styleId="a9">
    <w:name w:val="Normal (Web)"/>
    <w:basedOn w:val="a"/>
    <w:uiPriority w:val="99"/>
    <w:rsid w:val="00D5668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"/>
    <w:link w:val="ab"/>
    <w:uiPriority w:val="99"/>
    <w:rsid w:val="00D5668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rsid w:val="00D5668D"/>
    <w:rPr>
      <w:rFonts w:eastAsiaTheme="minorEastAsia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D5668D"/>
    <w:rPr>
      <w:vertAlign w:val="superscript"/>
    </w:rPr>
  </w:style>
  <w:style w:type="character" w:customStyle="1" w:styleId="ab">
    <w:name w:val="Текст сноски Знак"/>
    <w:basedOn w:val="a0"/>
    <w:link w:val="aa"/>
    <w:uiPriority w:val="99"/>
    <w:locked/>
    <w:rsid w:val="00D5668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paragraph" w:styleId="24">
    <w:name w:val="List 2"/>
    <w:basedOn w:val="a"/>
    <w:uiPriority w:val="99"/>
    <w:rsid w:val="00D5668D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0"/>
    <w:uiPriority w:val="99"/>
    <w:rsid w:val="00D5668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5668D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5">
    <w:name w:val="toc 2"/>
    <w:basedOn w:val="a"/>
    <w:next w:val="a"/>
    <w:autoRedefine/>
    <w:uiPriority w:val="39"/>
    <w:rsid w:val="00D5668D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5668D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e">
    <w:name w:val="List Paragraph"/>
    <w:basedOn w:val="a"/>
    <w:link w:val="af"/>
    <w:uiPriority w:val="34"/>
    <w:qFormat/>
    <w:rsid w:val="00D5668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basedOn w:val="a0"/>
    <w:uiPriority w:val="20"/>
    <w:qFormat/>
    <w:rsid w:val="00D5668D"/>
    <w:rPr>
      <w:i/>
    </w:rPr>
  </w:style>
  <w:style w:type="paragraph" w:styleId="af1">
    <w:name w:val="Balloon Text"/>
    <w:basedOn w:val="a"/>
    <w:link w:val="af2"/>
    <w:uiPriority w:val="99"/>
    <w:rsid w:val="00D5668D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rsid w:val="00D5668D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D566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D5668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D5668D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D5668D"/>
    <w:rPr>
      <w:rFonts w:ascii="Times New Roman" w:hAnsi="Times New Roman"/>
      <w:sz w:val="20"/>
    </w:rPr>
  </w:style>
  <w:style w:type="paragraph" w:styleId="af6">
    <w:name w:val="annotation text"/>
    <w:basedOn w:val="a"/>
    <w:link w:val="af5"/>
    <w:uiPriority w:val="99"/>
    <w:unhideWhenUsed/>
    <w:rsid w:val="00D5668D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CommentTextChar">
    <w:name w:val="Comment Text Char"/>
    <w:basedOn w:val="a0"/>
    <w:uiPriority w:val="99"/>
    <w:semiHidden/>
    <w:rsid w:val="00D5668D"/>
    <w:rPr>
      <w:rFonts w:eastAsiaTheme="minorEastAsia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D5668D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locked/>
    <w:rsid w:val="00D5668D"/>
    <w:rPr>
      <w:b/>
    </w:rPr>
  </w:style>
  <w:style w:type="paragraph" w:styleId="af8">
    <w:name w:val="annotation subject"/>
    <w:basedOn w:val="af6"/>
    <w:next w:val="af6"/>
    <w:link w:val="af7"/>
    <w:uiPriority w:val="99"/>
    <w:unhideWhenUsed/>
    <w:rsid w:val="00D5668D"/>
    <w:rPr>
      <w:rFonts w:asciiTheme="minorHAnsi" w:hAnsiTheme="minorHAnsi"/>
      <w:b/>
      <w:sz w:val="22"/>
    </w:rPr>
  </w:style>
  <w:style w:type="character" w:customStyle="1" w:styleId="CommentSubjectChar">
    <w:name w:val="Comment Subject Char"/>
    <w:basedOn w:val="CommentTextChar"/>
    <w:uiPriority w:val="99"/>
    <w:semiHidden/>
    <w:rsid w:val="00D5668D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D5668D"/>
    <w:rPr>
      <w:rFonts w:cs="Times New Roman"/>
      <w:b/>
      <w:bCs/>
      <w:sz w:val="20"/>
      <w:szCs w:val="20"/>
    </w:rPr>
  </w:style>
  <w:style w:type="paragraph" w:styleId="26">
    <w:name w:val="Body Text Indent 2"/>
    <w:basedOn w:val="a"/>
    <w:link w:val="27"/>
    <w:uiPriority w:val="99"/>
    <w:rsid w:val="00D5668D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D5668D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5668D"/>
  </w:style>
  <w:style w:type="character" w:customStyle="1" w:styleId="af9">
    <w:name w:val="Цветовое выделение"/>
    <w:uiPriority w:val="99"/>
    <w:rsid w:val="00D5668D"/>
    <w:rPr>
      <w:b/>
      <w:color w:val="26282F"/>
    </w:rPr>
  </w:style>
  <w:style w:type="character" w:customStyle="1" w:styleId="afa">
    <w:name w:val="Гипертекстовая ссылка"/>
    <w:uiPriority w:val="99"/>
    <w:rsid w:val="00D5668D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D5668D"/>
    <w:rPr>
      <w:b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D5668D"/>
  </w:style>
  <w:style w:type="paragraph" w:customStyle="1" w:styleId="afe">
    <w:name w:val="Внимание: недобросовестность!"/>
    <w:basedOn w:val="afc"/>
    <w:next w:val="a"/>
    <w:uiPriority w:val="99"/>
    <w:rsid w:val="00D5668D"/>
  </w:style>
  <w:style w:type="character" w:customStyle="1" w:styleId="aff">
    <w:name w:val="Выделение для Базового Поиска"/>
    <w:uiPriority w:val="99"/>
    <w:rsid w:val="00D5668D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D5668D"/>
    <w:rPr>
      <w:b/>
      <w:i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"/>
    <w:uiPriority w:val="99"/>
    <w:rsid w:val="00D5668D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D5668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D5668D"/>
    <w:rPr>
      <w:b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D5668D"/>
    <w:rPr>
      <w:b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D5668D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"/>
    <w:uiPriority w:val="99"/>
    <w:rsid w:val="00D5668D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D5668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rsid w:val="00D5668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D5668D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rsid w:val="00D5668D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rsid w:val="00D5668D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D5668D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"/>
    <w:uiPriority w:val="99"/>
    <w:rsid w:val="00D5668D"/>
  </w:style>
  <w:style w:type="paragraph" w:customStyle="1" w:styleId="afff7">
    <w:name w:val="Моноширинный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D5668D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D5668D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D5668D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"/>
    <w:uiPriority w:val="99"/>
    <w:rsid w:val="00D5668D"/>
    <w:pPr>
      <w:ind w:left="140"/>
    </w:pPr>
  </w:style>
  <w:style w:type="character" w:customStyle="1" w:styleId="affff">
    <w:name w:val="Опечатки"/>
    <w:uiPriority w:val="99"/>
    <w:rsid w:val="00D5668D"/>
    <w:rPr>
      <w:color w:val="FF0000"/>
    </w:rPr>
  </w:style>
  <w:style w:type="paragraph" w:customStyle="1" w:styleId="affff0">
    <w:name w:val="Переменная часть"/>
    <w:basedOn w:val="aff2"/>
    <w:next w:val="a"/>
    <w:uiPriority w:val="99"/>
    <w:rsid w:val="00D5668D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D5668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"/>
    <w:uiPriority w:val="99"/>
    <w:rsid w:val="00D5668D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D5668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"/>
    <w:uiPriority w:val="99"/>
    <w:rsid w:val="00D5668D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"/>
    <w:uiPriority w:val="99"/>
    <w:rsid w:val="00D5668D"/>
  </w:style>
  <w:style w:type="paragraph" w:customStyle="1" w:styleId="affff7">
    <w:name w:val="Примечание."/>
    <w:basedOn w:val="afc"/>
    <w:next w:val="a"/>
    <w:uiPriority w:val="99"/>
    <w:rsid w:val="00D5668D"/>
  </w:style>
  <w:style w:type="character" w:customStyle="1" w:styleId="affff8">
    <w:name w:val="Продолжение ссылки"/>
    <w:uiPriority w:val="99"/>
    <w:rsid w:val="00D5668D"/>
  </w:style>
  <w:style w:type="paragraph" w:customStyle="1" w:styleId="affff9">
    <w:name w:val="Словарная статья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D5668D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D5668D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D5668D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D5668D"/>
    <w:rPr>
      <w:b/>
      <w:color w:val="749232"/>
    </w:rPr>
  </w:style>
  <w:style w:type="paragraph" w:customStyle="1" w:styleId="afffff">
    <w:name w:val="Текст в таблице"/>
    <w:basedOn w:val="afffc"/>
    <w:next w:val="a"/>
    <w:uiPriority w:val="99"/>
    <w:rsid w:val="00D5668D"/>
    <w:pPr>
      <w:ind w:firstLine="500"/>
    </w:pPr>
  </w:style>
  <w:style w:type="paragraph" w:customStyle="1" w:styleId="afffff0">
    <w:name w:val="Текст ЭР (см. также)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D5668D"/>
    <w:rPr>
      <w:b/>
      <w:strike/>
      <w:color w:val="666600"/>
    </w:rPr>
  </w:style>
  <w:style w:type="paragraph" w:customStyle="1" w:styleId="afffff3">
    <w:name w:val="Формула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"/>
    <w:uiPriority w:val="99"/>
    <w:rsid w:val="00D5668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5668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D566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0"/>
    <w:uiPriority w:val="99"/>
    <w:unhideWhenUsed/>
    <w:rsid w:val="00D5668D"/>
    <w:rPr>
      <w:sz w:val="16"/>
    </w:rPr>
  </w:style>
  <w:style w:type="paragraph" w:styleId="41">
    <w:name w:val="toc 4"/>
    <w:basedOn w:val="a"/>
    <w:next w:val="a"/>
    <w:autoRedefine/>
    <w:uiPriority w:val="39"/>
    <w:rsid w:val="00D5668D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D5668D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D5668D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D5668D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D5668D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D5668D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D566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1"/>
    <w:uiPriority w:val="39"/>
    <w:rsid w:val="00D5668D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7">
    <w:name w:val="endnote text"/>
    <w:basedOn w:val="a"/>
    <w:link w:val="afffff8"/>
    <w:uiPriority w:val="99"/>
    <w:semiHidden/>
    <w:unhideWhenUsed/>
    <w:rsid w:val="00D5668D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D5668D"/>
    <w:rPr>
      <w:rFonts w:eastAsiaTheme="minorEastAsia" w:cs="Times New Roman"/>
      <w:sz w:val="20"/>
      <w:szCs w:val="20"/>
      <w:lang w:eastAsia="ru-RU"/>
    </w:rPr>
  </w:style>
  <w:style w:type="character" w:styleId="afffff9">
    <w:name w:val="endnote reference"/>
    <w:basedOn w:val="a0"/>
    <w:uiPriority w:val="99"/>
    <w:semiHidden/>
    <w:unhideWhenUsed/>
    <w:rsid w:val="00D5668D"/>
    <w:rPr>
      <w:rFonts w:cs="Times New Roman"/>
      <w:vertAlign w:val="superscript"/>
    </w:rPr>
  </w:style>
  <w:style w:type="character" w:customStyle="1" w:styleId="FontStyle12">
    <w:name w:val="Font Style12"/>
    <w:rsid w:val="00D5668D"/>
    <w:rPr>
      <w:rFonts w:ascii="Times New Roman" w:hAnsi="Times New Roman"/>
      <w:b/>
      <w:sz w:val="24"/>
    </w:rPr>
  </w:style>
  <w:style w:type="paragraph" w:customStyle="1" w:styleId="Style4">
    <w:name w:val="Style4"/>
    <w:basedOn w:val="a"/>
    <w:rsid w:val="00D5668D"/>
    <w:pPr>
      <w:widowControl w:val="0"/>
      <w:autoSpaceDE w:val="0"/>
      <w:autoSpaceDN w:val="0"/>
      <w:adjustRightInd w:val="0"/>
      <w:spacing w:after="0" w:line="468" w:lineRule="exact"/>
      <w:ind w:firstLine="648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D5668D"/>
    <w:rPr>
      <w:rFonts w:ascii="Times New Roman" w:hAnsi="Times New Roman"/>
      <w:sz w:val="24"/>
    </w:rPr>
  </w:style>
  <w:style w:type="paragraph" w:customStyle="1" w:styleId="Style5">
    <w:name w:val="Style5"/>
    <w:basedOn w:val="a"/>
    <w:rsid w:val="00D566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sid w:val="00D5668D"/>
    <w:rPr>
      <w:rFonts w:ascii="Times New Roman" w:hAnsi="Times New Roman"/>
      <w:b/>
      <w:sz w:val="20"/>
    </w:rPr>
  </w:style>
  <w:style w:type="paragraph" w:customStyle="1" w:styleId="Style3">
    <w:name w:val="Style3"/>
    <w:basedOn w:val="a"/>
    <w:rsid w:val="00D5668D"/>
    <w:pPr>
      <w:widowControl w:val="0"/>
      <w:autoSpaceDE w:val="0"/>
      <w:autoSpaceDN w:val="0"/>
      <w:adjustRightInd w:val="0"/>
      <w:spacing w:after="0" w:line="259" w:lineRule="exact"/>
      <w:ind w:firstLine="264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D5668D"/>
    <w:pPr>
      <w:widowControl w:val="0"/>
      <w:autoSpaceDE w:val="0"/>
      <w:autoSpaceDN w:val="0"/>
      <w:adjustRightInd w:val="0"/>
      <w:spacing w:after="0" w:line="312" w:lineRule="exact"/>
      <w:ind w:firstLine="662"/>
    </w:pPr>
    <w:rPr>
      <w:rFonts w:ascii="Times New Roman" w:hAnsi="Times New Roman"/>
      <w:sz w:val="24"/>
      <w:szCs w:val="24"/>
    </w:rPr>
  </w:style>
  <w:style w:type="paragraph" w:customStyle="1" w:styleId="15">
    <w:name w:val="Маркированный список1"/>
    <w:basedOn w:val="a"/>
    <w:rsid w:val="00D5668D"/>
    <w:pPr>
      <w:tabs>
        <w:tab w:val="left" w:pos="0"/>
      </w:tabs>
      <w:spacing w:after="0" w:line="240" w:lineRule="auto"/>
      <w:ind w:right="459"/>
      <w:jc w:val="center"/>
    </w:pPr>
    <w:rPr>
      <w:rFonts w:ascii="Times New Roman" w:hAnsi="Times New Roman"/>
      <w:b/>
      <w:i/>
      <w:sz w:val="28"/>
      <w:szCs w:val="28"/>
      <w:lang w:eastAsia="ar-SA"/>
    </w:rPr>
  </w:style>
  <w:style w:type="character" w:customStyle="1" w:styleId="FontStyle19">
    <w:name w:val="Font Style19"/>
    <w:uiPriority w:val="99"/>
    <w:rsid w:val="00D5668D"/>
    <w:rPr>
      <w:rFonts w:ascii="Sylfaen" w:hAnsi="Sylfaen"/>
      <w:b/>
      <w:sz w:val="18"/>
    </w:rPr>
  </w:style>
  <w:style w:type="character" w:customStyle="1" w:styleId="FontStyle20">
    <w:name w:val="Font Style20"/>
    <w:uiPriority w:val="99"/>
    <w:rsid w:val="00D5668D"/>
    <w:rPr>
      <w:rFonts w:ascii="Sylfaen" w:hAnsi="Sylfaen"/>
      <w:sz w:val="18"/>
    </w:rPr>
  </w:style>
  <w:style w:type="paragraph" w:styleId="32">
    <w:name w:val="Body Text Indent 3"/>
    <w:basedOn w:val="a"/>
    <w:link w:val="33"/>
    <w:uiPriority w:val="99"/>
    <w:rsid w:val="00D5668D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5668D"/>
    <w:rPr>
      <w:rFonts w:ascii="Times New Roman" w:eastAsiaTheme="minorEastAsia" w:hAnsi="Times New Roman" w:cs="Times New Roman"/>
      <w:sz w:val="16"/>
      <w:szCs w:val="16"/>
    </w:rPr>
  </w:style>
  <w:style w:type="paragraph" w:customStyle="1" w:styleId="Style7">
    <w:name w:val="Style7"/>
    <w:basedOn w:val="a"/>
    <w:uiPriority w:val="99"/>
    <w:rsid w:val="00D566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fffa">
    <w:name w:val="Subtitle"/>
    <w:basedOn w:val="a"/>
    <w:next w:val="a"/>
    <w:link w:val="afffffb"/>
    <w:uiPriority w:val="11"/>
    <w:qFormat/>
    <w:rsid w:val="00D5668D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D5668D"/>
    <w:rPr>
      <w:rFonts w:ascii="Cambria" w:eastAsiaTheme="minorEastAsia" w:hAnsi="Cambria" w:cs="Times New Roman"/>
      <w:sz w:val="24"/>
      <w:szCs w:val="24"/>
      <w:lang w:eastAsia="ru-RU"/>
    </w:rPr>
  </w:style>
  <w:style w:type="paragraph" w:styleId="afffffc">
    <w:name w:val="Body Text Indent"/>
    <w:basedOn w:val="a"/>
    <w:link w:val="afffffd"/>
    <w:uiPriority w:val="99"/>
    <w:rsid w:val="00D5668D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en-US"/>
    </w:rPr>
  </w:style>
  <w:style w:type="character" w:customStyle="1" w:styleId="afffffd">
    <w:name w:val="Основной текст с отступом Знак"/>
    <w:basedOn w:val="a0"/>
    <w:link w:val="afffffc"/>
    <w:uiPriority w:val="99"/>
    <w:rsid w:val="00D5668D"/>
    <w:rPr>
      <w:rFonts w:ascii="Times New Roman" w:eastAsiaTheme="minorEastAsia" w:hAnsi="Times New Roman" w:cs="Times New Roman"/>
      <w:sz w:val="24"/>
      <w:szCs w:val="24"/>
    </w:rPr>
  </w:style>
  <w:style w:type="paragraph" w:styleId="afffffe">
    <w:name w:val="List"/>
    <w:basedOn w:val="a"/>
    <w:uiPriority w:val="99"/>
    <w:rsid w:val="00D5668D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uiPriority w:val="99"/>
    <w:rsid w:val="00D566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2">
    <w:name w:val="List Bullet 2"/>
    <w:basedOn w:val="a"/>
    <w:uiPriority w:val="99"/>
    <w:rsid w:val="00D5668D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mw-headline">
    <w:name w:val="mw-headline"/>
    <w:basedOn w:val="a0"/>
    <w:rsid w:val="00D5668D"/>
    <w:rPr>
      <w:rFonts w:cs="Times New Roman"/>
    </w:rPr>
  </w:style>
  <w:style w:type="character" w:customStyle="1" w:styleId="af">
    <w:name w:val="Абзац списка Знак"/>
    <w:link w:val="ae"/>
    <w:uiPriority w:val="34"/>
    <w:locked/>
    <w:rsid w:val="00D5668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 1"/>
    <w:basedOn w:val="a"/>
    <w:uiPriority w:val="99"/>
    <w:rsid w:val="00D5668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D566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t">
    <w:name w:val="ft"/>
    <w:basedOn w:val="a0"/>
    <w:rsid w:val="00D5668D"/>
    <w:rPr>
      <w:rFonts w:cs="Times New Roman"/>
    </w:rPr>
  </w:style>
  <w:style w:type="table" w:customStyle="1" w:styleId="16">
    <w:name w:val="Сетка таблицы1"/>
    <w:basedOn w:val="a1"/>
    <w:next w:val="afffff6"/>
    <w:uiPriority w:val="39"/>
    <w:rsid w:val="00D5668D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Знак2"/>
    <w:basedOn w:val="a"/>
    <w:rsid w:val="00D566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fff">
    <w:name w:val="No Spacing"/>
    <w:link w:val="affffff0"/>
    <w:uiPriority w:val="1"/>
    <w:qFormat/>
    <w:rsid w:val="00D5668D"/>
    <w:pPr>
      <w:spacing w:after="0" w:line="240" w:lineRule="auto"/>
    </w:pPr>
    <w:rPr>
      <w:rFonts w:eastAsiaTheme="minorEastAsia" w:cs="Times New Roman"/>
    </w:rPr>
  </w:style>
  <w:style w:type="character" w:customStyle="1" w:styleId="affffff0">
    <w:name w:val="Без интервала Знак"/>
    <w:link w:val="affffff"/>
    <w:uiPriority w:val="1"/>
    <w:locked/>
    <w:rsid w:val="00D5668D"/>
    <w:rPr>
      <w:rFonts w:eastAsiaTheme="minorEastAsia" w:cs="Times New Roman"/>
    </w:rPr>
  </w:style>
  <w:style w:type="character" w:customStyle="1" w:styleId="FontStyle14">
    <w:name w:val="Font Style14"/>
    <w:uiPriority w:val="99"/>
    <w:rsid w:val="00D5668D"/>
    <w:rPr>
      <w:rFonts w:ascii="Times New Roman" w:hAnsi="Times New Roman"/>
      <w:sz w:val="22"/>
    </w:rPr>
  </w:style>
  <w:style w:type="paragraph" w:customStyle="1" w:styleId="Style9">
    <w:name w:val="Style9"/>
    <w:basedOn w:val="a"/>
    <w:uiPriority w:val="99"/>
    <w:rsid w:val="00D5668D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00">
    <w:name w:val="Style10"/>
    <w:basedOn w:val="a"/>
    <w:uiPriority w:val="99"/>
    <w:rsid w:val="00D566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9">
    <w:name w:val="Сетка таблицы2"/>
    <w:basedOn w:val="a1"/>
    <w:next w:val="afffff6"/>
    <w:rsid w:val="00D566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7">
    <w:name w:val="Table Grid 1"/>
    <w:basedOn w:val="a1"/>
    <w:uiPriority w:val="99"/>
    <w:rsid w:val="00D566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1">
    <w:name w:val="Знак Знак Знак"/>
    <w:basedOn w:val="a"/>
    <w:rsid w:val="00D5668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a">
    <w:name w:val="Стиль2"/>
    <w:basedOn w:val="a"/>
    <w:rsid w:val="00D5668D"/>
    <w:pPr>
      <w:spacing w:after="0" w:line="240" w:lineRule="auto"/>
      <w:jc w:val="center"/>
    </w:pPr>
    <w:rPr>
      <w:rFonts w:ascii="Arial" w:hAnsi="Arial"/>
      <w:b/>
      <w:caps/>
      <w:sz w:val="24"/>
      <w:szCs w:val="20"/>
    </w:rPr>
  </w:style>
  <w:style w:type="paragraph" w:customStyle="1" w:styleId="18">
    <w:name w:val="заголовок 1"/>
    <w:basedOn w:val="a"/>
    <w:next w:val="a"/>
    <w:rsid w:val="00D5668D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paragraph" w:styleId="34">
    <w:name w:val="Body Text 3"/>
    <w:basedOn w:val="a"/>
    <w:link w:val="35"/>
    <w:uiPriority w:val="99"/>
    <w:rsid w:val="00D5668D"/>
    <w:pPr>
      <w:spacing w:after="120"/>
    </w:pPr>
    <w:rPr>
      <w:rFonts w:ascii="Calibri" w:hAnsi="Calibri"/>
      <w:sz w:val="16"/>
      <w:szCs w:val="16"/>
      <w:lang w:eastAsia="en-US"/>
    </w:rPr>
  </w:style>
  <w:style w:type="character" w:customStyle="1" w:styleId="35">
    <w:name w:val="Основной текст 3 Знак"/>
    <w:basedOn w:val="a0"/>
    <w:link w:val="34"/>
    <w:uiPriority w:val="99"/>
    <w:rsid w:val="00D5668D"/>
    <w:rPr>
      <w:rFonts w:ascii="Calibri" w:eastAsiaTheme="minorEastAsia" w:hAnsi="Calibri" w:cs="Times New Roman"/>
      <w:sz w:val="16"/>
      <w:szCs w:val="16"/>
    </w:rPr>
  </w:style>
  <w:style w:type="character" w:customStyle="1" w:styleId="soft1">
    <w:name w:val="soft1"/>
    <w:rsid w:val="00D5668D"/>
    <w:rPr>
      <w:rFonts w:ascii="Arial" w:hAnsi="Arial"/>
      <w:color w:val="000000"/>
      <w:sz w:val="20"/>
    </w:rPr>
  </w:style>
  <w:style w:type="paragraph" w:customStyle="1" w:styleId="affffff2">
    <w:name w:val="Базовый"/>
    <w:rsid w:val="00D5668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imes New Roman"/>
      <w:lang w:eastAsia="ru-RU"/>
    </w:rPr>
  </w:style>
  <w:style w:type="character" w:customStyle="1" w:styleId="FontStyle60">
    <w:name w:val="Font Style60"/>
    <w:basedOn w:val="a0"/>
    <w:uiPriority w:val="99"/>
    <w:rsid w:val="00D5668D"/>
    <w:rPr>
      <w:rFonts w:cs="Times New Roman"/>
    </w:rPr>
  </w:style>
  <w:style w:type="character" w:customStyle="1" w:styleId="editsection">
    <w:name w:val="editsection"/>
    <w:basedOn w:val="a0"/>
    <w:rsid w:val="00D5668D"/>
    <w:rPr>
      <w:rFonts w:cs="Times New Roman"/>
    </w:rPr>
  </w:style>
  <w:style w:type="character" w:customStyle="1" w:styleId="FontStyle59">
    <w:name w:val="Font Style59"/>
    <w:uiPriority w:val="99"/>
    <w:rsid w:val="00D5668D"/>
    <w:rPr>
      <w:rFonts w:ascii="Times New Roman" w:hAnsi="Times New Roman"/>
      <w:b/>
      <w:i/>
      <w:sz w:val="16"/>
    </w:rPr>
  </w:style>
  <w:style w:type="paragraph" w:customStyle="1" w:styleId="2b">
    <w:name w:val="Заголовок2"/>
    <w:basedOn w:val="a"/>
    <w:next w:val="a3"/>
    <w:rsid w:val="00D5668D"/>
    <w:pPr>
      <w:keepNext/>
      <w:keepLines/>
      <w:suppressAutoHyphens/>
      <w:spacing w:before="240" w:after="240" w:line="100" w:lineRule="atLeast"/>
      <w:jc w:val="center"/>
    </w:pPr>
    <w:rPr>
      <w:rFonts w:ascii="Arial" w:eastAsia="Arial Unicode MS" w:hAnsi="Arial" w:cs="Arial Unicode MS"/>
      <w:b/>
      <w:bCs/>
      <w:kern w:val="1"/>
      <w:sz w:val="28"/>
      <w:szCs w:val="24"/>
      <w:lang w:eastAsia="hi-IN" w:bidi="hi-IN"/>
    </w:rPr>
  </w:style>
  <w:style w:type="paragraph" w:customStyle="1" w:styleId="ConsPlusTitle">
    <w:name w:val="ConsPlusTitle"/>
    <w:uiPriority w:val="99"/>
    <w:rsid w:val="00D566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customStyle="1" w:styleId="36">
    <w:name w:val="Сетка таблицы3"/>
    <w:basedOn w:val="a1"/>
    <w:next w:val="afffff6"/>
    <w:uiPriority w:val="39"/>
    <w:rsid w:val="00D5668D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3">
    <w:name w:val="Рабочий"/>
    <w:basedOn w:val="a3"/>
    <w:rsid w:val="00D5668D"/>
    <w:pPr>
      <w:ind w:firstLine="340"/>
      <w:jc w:val="both"/>
    </w:pPr>
    <w:rPr>
      <w:rFonts w:eastAsiaTheme="minorEastAsia"/>
      <w:sz w:val="24"/>
    </w:rPr>
  </w:style>
  <w:style w:type="paragraph" w:customStyle="1" w:styleId="220">
    <w:name w:val="Знак22"/>
    <w:basedOn w:val="a"/>
    <w:rsid w:val="00D566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D5668D"/>
    <w:pPr>
      <w:widowControl w:val="0"/>
      <w:spacing w:after="0" w:line="240" w:lineRule="auto"/>
      <w:ind w:left="142"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211">
    <w:name w:val="Знак21"/>
    <w:basedOn w:val="a"/>
    <w:rsid w:val="00D566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f4">
    <w:name w:val="FollowedHyperlink"/>
    <w:basedOn w:val="a0"/>
    <w:uiPriority w:val="99"/>
    <w:semiHidden/>
    <w:unhideWhenUsed/>
    <w:rsid w:val="00D5668D"/>
    <w:rPr>
      <w:rFonts w:cs="Times New Roman"/>
      <w:color w:val="954F72" w:themeColor="followedHyperlink"/>
      <w:u w:val="single"/>
    </w:rPr>
  </w:style>
  <w:style w:type="character" w:customStyle="1" w:styleId="FontStyle63">
    <w:name w:val="Font Style63"/>
    <w:basedOn w:val="a0"/>
    <w:rsid w:val="00D5668D"/>
    <w:rPr>
      <w:rFonts w:cs="Times New Roman"/>
    </w:rPr>
  </w:style>
  <w:style w:type="character" w:customStyle="1" w:styleId="apple-style-span">
    <w:name w:val="apple-style-span"/>
    <w:rsid w:val="00D5668D"/>
  </w:style>
  <w:style w:type="paragraph" w:styleId="affffff5">
    <w:name w:val="TOC Heading"/>
    <w:basedOn w:val="1"/>
    <w:next w:val="a"/>
    <w:uiPriority w:val="39"/>
    <w:unhideWhenUsed/>
    <w:qFormat/>
    <w:rsid w:val="00B04DD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ABB8-3F5A-4D22-B0C2-7C0E5AE57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7157</Words>
  <Characters>40800</Characters>
  <Application>Microsoft Office Word</Application>
  <DocSecurity>0</DocSecurity>
  <Lines>340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Тимофеева Оксана Сегеевна</cp:lastModifiedBy>
  <cp:revision>2</cp:revision>
  <cp:lastPrinted>2021-11-03T07:12:00Z</cp:lastPrinted>
  <dcterms:created xsi:type="dcterms:W3CDTF">2022-06-03T13:43:00Z</dcterms:created>
  <dcterms:modified xsi:type="dcterms:W3CDTF">2022-06-03T13:43:00Z</dcterms:modified>
</cp:coreProperties>
</file>